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1BABC1" w14:textId="77777777" w:rsidR="00A04533" w:rsidRDefault="00A43E3E">
      <w:pPr>
        <w:rPr>
          <w:color w:val="00AEDB"/>
          <w:sz w:val="48"/>
          <w:szCs w:val="48"/>
        </w:rPr>
      </w:pPr>
      <w:r>
        <w:rPr>
          <w:noProof/>
        </w:rPr>
        <w:drawing>
          <wp:anchor distT="0" distB="0" distL="114300" distR="114300" simplePos="0" relativeHeight="251658240" behindDoc="0" locked="0" layoutInCell="1" hidden="0" allowOverlap="1" wp14:anchorId="64EC20C8" wp14:editId="51B28A8C">
            <wp:simplePos x="0" y="0"/>
            <wp:positionH relativeFrom="column">
              <wp:posOffset>4174490</wp:posOffset>
            </wp:positionH>
            <wp:positionV relativeFrom="paragraph">
              <wp:posOffset>163128</wp:posOffset>
            </wp:positionV>
            <wp:extent cx="1924685" cy="928370"/>
            <wp:effectExtent l="0" t="0" r="0" b="0"/>
            <wp:wrapSquare wrapText="bothSides" distT="0" distB="0" distL="114300" distR="114300"/>
            <wp:docPr id="1564666344" name="image1.jpg" descr="Refugee Council - Lewisham Local"/>
            <wp:cNvGraphicFramePr/>
            <a:graphic xmlns:a="http://schemas.openxmlformats.org/drawingml/2006/main">
              <a:graphicData uri="http://schemas.openxmlformats.org/drawingml/2006/picture">
                <pic:pic xmlns:pic="http://schemas.openxmlformats.org/drawingml/2006/picture">
                  <pic:nvPicPr>
                    <pic:cNvPr id="0" name="image1.jpg" descr="Refugee Council - Lewisham Local"/>
                    <pic:cNvPicPr preferRelativeResize="0"/>
                  </pic:nvPicPr>
                  <pic:blipFill>
                    <a:blip r:embed="rId9"/>
                    <a:srcRect/>
                    <a:stretch>
                      <a:fillRect/>
                    </a:stretch>
                  </pic:blipFill>
                  <pic:spPr>
                    <a:xfrm>
                      <a:off x="0" y="0"/>
                      <a:ext cx="1924685" cy="928370"/>
                    </a:xfrm>
                    <a:prstGeom prst="rect">
                      <a:avLst/>
                    </a:prstGeom>
                    <a:ln/>
                  </pic:spPr>
                </pic:pic>
              </a:graphicData>
            </a:graphic>
          </wp:anchor>
        </w:drawing>
      </w:r>
      <w:r>
        <w:rPr>
          <w:color w:val="00AEDB"/>
          <w:sz w:val="48"/>
          <w:szCs w:val="48"/>
        </w:rPr>
        <w:t>Refugee Council</w:t>
      </w:r>
    </w:p>
    <w:p w14:paraId="5F98D1C5" w14:textId="79B2E3B4" w:rsidR="00A04533" w:rsidRDefault="00A43E3E">
      <w:pPr>
        <w:rPr>
          <w:color w:val="00AEDB"/>
          <w:sz w:val="48"/>
          <w:szCs w:val="48"/>
        </w:rPr>
      </w:pPr>
      <w:r w:rsidRPr="30CEB7CA">
        <w:rPr>
          <w:color w:val="00AEDB"/>
          <w:sz w:val="48"/>
          <w:szCs w:val="48"/>
        </w:rPr>
        <w:t xml:space="preserve">Job description </w:t>
      </w:r>
    </w:p>
    <w:p w14:paraId="04B4576D" w14:textId="77777777" w:rsidR="00A04533" w:rsidRDefault="00A04533"/>
    <w:p w14:paraId="158A9072" w14:textId="77777777" w:rsidR="00A04533" w:rsidRDefault="00A04533"/>
    <w:p w14:paraId="7FD42074" w14:textId="3311A01C" w:rsidR="00A04533" w:rsidRDefault="00A43E3E">
      <w:pPr>
        <w:rPr>
          <w:color w:val="00AEDB"/>
          <w:sz w:val="28"/>
          <w:szCs w:val="28"/>
        </w:rPr>
      </w:pPr>
      <w:r w:rsidRPr="30CEB7CA">
        <w:rPr>
          <w:color w:val="00AEDB"/>
          <w:sz w:val="28"/>
          <w:szCs w:val="28"/>
        </w:rPr>
        <w:t xml:space="preserve">Role: </w:t>
      </w:r>
      <w:r w:rsidR="642DF3DF" w:rsidRPr="30CEB7CA">
        <w:rPr>
          <w:sz w:val="28"/>
          <w:szCs w:val="28"/>
        </w:rPr>
        <w:t>Organisational Design Manager</w:t>
      </w:r>
    </w:p>
    <w:p w14:paraId="07EE0771" w14:textId="4713073D" w:rsidR="00A04533" w:rsidRDefault="00A43E3E" w:rsidP="30CEB7CA">
      <w:pPr>
        <w:rPr>
          <w:sz w:val="28"/>
          <w:szCs w:val="28"/>
        </w:rPr>
      </w:pPr>
      <w:r w:rsidRPr="30CEB7CA">
        <w:rPr>
          <w:color w:val="00AEDB"/>
          <w:sz w:val="28"/>
          <w:szCs w:val="28"/>
        </w:rPr>
        <w:t xml:space="preserve">Mission and purpose of role: </w:t>
      </w:r>
      <w:r w:rsidR="31053F28" w:rsidRPr="30CEB7CA">
        <w:rPr>
          <w:sz w:val="28"/>
          <w:szCs w:val="28"/>
        </w:rPr>
        <w:t xml:space="preserve">The Organisational Design Manager will play a crucial role in shaping and optimising the structure and </w:t>
      </w:r>
      <w:r w:rsidR="41D25D41" w:rsidRPr="30CEB7CA">
        <w:rPr>
          <w:sz w:val="28"/>
          <w:szCs w:val="28"/>
        </w:rPr>
        <w:t>design o</w:t>
      </w:r>
      <w:r w:rsidR="31053F28" w:rsidRPr="30CEB7CA">
        <w:rPr>
          <w:sz w:val="28"/>
          <w:szCs w:val="28"/>
        </w:rPr>
        <w:t xml:space="preserve">f the Refugee Council Services team to enhance impact, efficiency, effectiveness, and adaptability. This role involves strategic planning, </w:t>
      </w:r>
      <w:r w:rsidR="6D1B6397" w:rsidRPr="30CEB7CA">
        <w:rPr>
          <w:sz w:val="28"/>
          <w:szCs w:val="28"/>
        </w:rPr>
        <w:t xml:space="preserve">collaboration across teams, </w:t>
      </w:r>
      <w:r w:rsidR="31053F28" w:rsidRPr="30CEB7CA">
        <w:rPr>
          <w:sz w:val="28"/>
          <w:szCs w:val="28"/>
        </w:rPr>
        <w:t>analysis, and implementation of organisational structural changes to support our mission and goals.</w:t>
      </w:r>
    </w:p>
    <w:p w14:paraId="51A032EC" w14:textId="0BA7B693" w:rsidR="00A04533" w:rsidRDefault="00A43E3E">
      <w:pPr>
        <w:rPr>
          <w:color w:val="00AEDB"/>
          <w:sz w:val="28"/>
          <w:szCs w:val="28"/>
        </w:rPr>
      </w:pPr>
      <w:r w:rsidRPr="30CEB7CA">
        <w:rPr>
          <w:color w:val="00AEDB"/>
          <w:sz w:val="28"/>
          <w:szCs w:val="28"/>
        </w:rPr>
        <w:t xml:space="preserve">Location: </w:t>
      </w:r>
      <w:r w:rsidR="00C37713" w:rsidRPr="30CEB7CA">
        <w:rPr>
          <w:sz w:val="28"/>
          <w:szCs w:val="28"/>
        </w:rPr>
        <w:t>Stratford (London)</w:t>
      </w:r>
    </w:p>
    <w:p w14:paraId="3A7B1FB2" w14:textId="2B646822" w:rsidR="0E9A0EBC" w:rsidRDefault="0E9A0EBC" w:rsidP="30CEB7CA">
      <w:pPr>
        <w:rPr>
          <w:sz w:val="28"/>
          <w:szCs w:val="28"/>
        </w:rPr>
      </w:pPr>
      <w:r w:rsidRPr="30CEB7CA">
        <w:rPr>
          <w:color w:val="00AEDB"/>
          <w:sz w:val="28"/>
          <w:szCs w:val="28"/>
        </w:rPr>
        <w:t xml:space="preserve">Duration: </w:t>
      </w:r>
      <w:proofErr w:type="gramStart"/>
      <w:r w:rsidRPr="30CEB7CA">
        <w:rPr>
          <w:sz w:val="28"/>
          <w:szCs w:val="28"/>
        </w:rPr>
        <w:t>12 month</w:t>
      </w:r>
      <w:proofErr w:type="gramEnd"/>
      <w:r w:rsidRPr="30CEB7CA">
        <w:rPr>
          <w:sz w:val="28"/>
          <w:szCs w:val="28"/>
        </w:rPr>
        <w:t xml:space="preserve"> contract</w:t>
      </w:r>
    </w:p>
    <w:p w14:paraId="09CE5C68" w14:textId="399A4EF7" w:rsidR="00A04533" w:rsidRPr="00C37713" w:rsidRDefault="00A43E3E" w:rsidP="61749D7F">
      <w:pPr>
        <w:rPr>
          <w:color w:val="00AEDB"/>
          <w:sz w:val="28"/>
          <w:szCs w:val="28"/>
        </w:rPr>
      </w:pPr>
      <w:r w:rsidRPr="61749D7F">
        <w:rPr>
          <w:color w:val="00AEDB"/>
          <w:sz w:val="28"/>
          <w:szCs w:val="28"/>
        </w:rPr>
        <w:t>Hours:</w:t>
      </w:r>
      <w:r w:rsidR="00C37713" w:rsidRPr="61749D7F">
        <w:rPr>
          <w:color w:val="00AEDB"/>
          <w:sz w:val="28"/>
          <w:szCs w:val="28"/>
        </w:rPr>
        <w:t xml:space="preserve"> </w:t>
      </w:r>
      <w:r w:rsidR="00252359">
        <w:rPr>
          <w:sz w:val="28"/>
          <w:szCs w:val="28"/>
        </w:rPr>
        <w:t>Full time (35 hours per week), will consider part time</w:t>
      </w:r>
    </w:p>
    <w:p w14:paraId="71947901" w14:textId="67F321DC" w:rsidR="002C04F7" w:rsidRPr="002C04F7" w:rsidRDefault="00A43E3E" w:rsidP="002C04F7">
      <w:pPr>
        <w:rPr>
          <w:rFonts w:eastAsia="Times New Roman"/>
          <w:color w:val="000000"/>
          <w:sz w:val="22"/>
          <w:szCs w:val="22"/>
        </w:rPr>
      </w:pPr>
      <w:r w:rsidRPr="30CEB7CA">
        <w:rPr>
          <w:color w:val="00AEDB"/>
          <w:sz w:val="28"/>
          <w:szCs w:val="28"/>
        </w:rPr>
        <w:t>Salary range</w:t>
      </w:r>
      <w:r w:rsidRPr="30CEB7CA">
        <w:rPr>
          <w:color w:val="00AEDB"/>
        </w:rPr>
        <w:t xml:space="preserve">: </w:t>
      </w:r>
      <w:r w:rsidR="002C04F7" w:rsidRPr="002C04F7">
        <w:rPr>
          <w:rFonts w:eastAsia="Times New Roman"/>
          <w:color w:val="000000"/>
          <w:sz w:val="22"/>
          <w:szCs w:val="22"/>
        </w:rPr>
        <w:t>Grade 9 (London £48,618 or Regions £43,693)</w:t>
      </w:r>
    </w:p>
    <w:p w14:paraId="4CBBBEFF" w14:textId="6AF0B99E" w:rsidR="00A04533" w:rsidRPr="005F1795" w:rsidRDefault="00A04533" w:rsidP="30CEB7CA"/>
    <w:p w14:paraId="599B25D6" w14:textId="77777777" w:rsidR="00A04533" w:rsidRDefault="00A04533">
      <w:pPr>
        <w:rPr>
          <w:color w:val="00AEDB"/>
        </w:rPr>
      </w:pPr>
    </w:p>
    <w:p w14:paraId="30075D7B" w14:textId="77777777" w:rsidR="00A04533" w:rsidRDefault="00A04533">
      <w:pPr>
        <w:rPr>
          <w:color w:val="00AEDB"/>
        </w:rPr>
      </w:pPr>
    </w:p>
    <w:p w14:paraId="259A1040" w14:textId="77777777" w:rsidR="00A04533" w:rsidRDefault="00A43E3E">
      <w:pPr>
        <w:rPr>
          <w:b/>
          <w:color w:val="00AEDB"/>
          <w:sz w:val="32"/>
          <w:szCs w:val="32"/>
        </w:rPr>
      </w:pPr>
      <w:r>
        <w:rPr>
          <w:b/>
          <w:color w:val="00AEDB"/>
          <w:sz w:val="32"/>
          <w:szCs w:val="32"/>
        </w:rPr>
        <w:t>About us:</w:t>
      </w:r>
    </w:p>
    <w:p w14:paraId="226E358D" w14:textId="306BF481" w:rsidR="00A04533" w:rsidRDefault="00A43E3E" w:rsidP="30CEB7CA">
      <w:pPr>
        <w:pStyle w:val="Heading2"/>
        <w:ind w:left="0"/>
        <w:jc w:val="both"/>
        <w:rPr>
          <w:rFonts w:ascii="Calibri" w:eastAsia="Calibri" w:hAnsi="Calibri" w:cs="Calibri"/>
          <w:sz w:val="24"/>
          <w:szCs w:val="24"/>
        </w:rPr>
      </w:pPr>
      <w:r w:rsidRPr="30CEB7CA">
        <w:rPr>
          <w:rFonts w:ascii="Calibri" w:eastAsia="Calibri" w:hAnsi="Calibri" w:cs="Calibri"/>
          <w:sz w:val="24"/>
          <w:szCs w:val="24"/>
        </w:rPr>
        <w:t>The Refugee Council is one of the leading organisations in the UK working with asylum seekers and refugees. We provide advice and assistance across a wide range of issues. These include helping asylum seekers through the asylum system, accessing housing, welfare, benefits, health, education and employment. Our teams work with relevant agencies such as the Home Office, Local Authorities, Hosing providers and</w:t>
      </w:r>
      <w:r w:rsidR="7FB444FA" w:rsidRPr="30CEB7CA">
        <w:rPr>
          <w:rFonts w:ascii="Calibri" w:eastAsia="Calibri" w:hAnsi="Calibri" w:cs="Calibri"/>
          <w:sz w:val="24"/>
          <w:szCs w:val="24"/>
        </w:rPr>
        <w:t xml:space="preserve"> Trust funders</w:t>
      </w:r>
      <w:r w:rsidRPr="30CEB7CA">
        <w:rPr>
          <w:rFonts w:ascii="Calibri" w:eastAsia="Calibri" w:hAnsi="Calibri" w:cs="Calibri"/>
          <w:sz w:val="24"/>
          <w:szCs w:val="24"/>
        </w:rPr>
        <w:t xml:space="preserve">. You can find out more about </w:t>
      </w:r>
      <w:hyperlink r:id="rId10">
        <w:r w:rsidRPr="30CEB7CA">
          <w:rPr>
            <w:rFonts w:ascii="Calibri" w:eastAsia="Calibri" w:hAnsi="Calibri" w:cs="Calibri"/>
            <w:color w:val="0563C1"/>
            <w:sz w:val="24"/>
            <w:szCs w:val="24"/>
            <w:u w:val="single"/>
          </w:rPr>
          <w:t>the work we do</w:t>
        </w:r>
      </w:hyperlink>
      <w:r w:rsidRPr="30CEB7CA">
        <w:rPr>
          <w:rFonts w:ascii="Calibri" w:eastAsia="Calibri" w:hAnsi="Calibri" w:cs="Calibri"/>
          <w:sz w:val="24"/>
          <w:szCs w:val="24"/>
        </w:rPr>
        <w:t xml:space="preserve">, </w:t>
      </w:r>
      <w:hyperlink r:id="rId11">
        <w:r w:rsidRPr="30CEB7CA">
          <w:rPr>
            <w:rFonts w:ascii="Calibri" w:eastAsia="Calibri" w:hAnsi="Calibri" w:cs="Calibri"/>
            <w:color w:val="0563C1"/>
            <w:sz w:val="24"/>
            <w:szCs w:val="24"/>
            <w:u w:val="single"/>
          </w:rPr>
          <w:t>our strategy,</w:t>
        </w:r>
      </w:hyperlink>
      <w:r w:rsidRPr="30CEB7CA">
        <w:rPr>
          <w:rFonts w:ascii="Calibri" w:eastAsia="Calibri" w:hAnsi="Calibri" w:cs="Calibri"/>
          <w:sz w:val="24"/>
          <w:szCs w:val="24"/>
        </w:rPr>
        <w:t xml:space="preserve"> </w:t>
      </w:r>
      <w:hyperlink r:id="rId12">
        <w:r w:rsidRPr="30CEB7CA">
          <w:rPr>
            <w:rFonts w:ascii="Calibri" w:eastAsia="Calibri" w:hAnsi="Calibri" w:cs="Calibri"/>
            <w:color w:val="0563C1"/>
            <w:sz w:val="24"/>
            <w:szCs w:val="24"/>
            <w:u w:val="single"/>
          </w:rPr>
          <w:t>our values</w:t>
        </w:r>
      </w:hyperlink>
      <w:r w:rsidR="00BE0A98" w:rsidRPr="30CEB7CA">
        <w:rPr>
          <w:rFonts w:ascii="Calibri" w:eastAsia="Calibri" w:hAnsi="Calibri" w:cs="Calibri"/>
          <w:sz w:val="24"/>
          <w:szCs w:val="24"/>
        </w:rPr>
        <w:t xml:space="preserve"> </w:t>
      </w:r>
      <w:r w:rsidRPr="30CEB7CA">
        <w:rPr>
          <w:rFonts w:ascii="Calibri" w:eastAsia="Calibri" w:hAnsi="Calibri" w:cs="Calibri"/>
          <w:sz w:val="24"/>
          <w:szCs w:val="24"/>
        </w:rPr>
        <w:t>on our website.</w:t>
      </w:r>
    </w:p>
    <w:p w14:paraId="790934F1" w14:textId="77777777" w:rsidR="00A04533" w:rsidRDefault="00A04533">
      <w:pPr>
        <w:pBdr>
          <w:top w:val="nil"/>
          <w:left w:val="nil"/>
          <w:bottom w:val="nil"/>
          <w:right w:val="nil"/>
          <w:between w:val="nil"/>
        </w:pBdr>
        <w:spacing w:after="120"/>
        <w:rPr>
          <w:color w:val="000000"/>
        </w:rPr>
      </w:pPr>
    </w:p>
    <w:p w14:paraId="7140EFC5" w14:textId="77777777" w:rsidR="00A04533" w:rsidRDefault="00A43E3E">
      <w:pPr>
        <w:rPr>
          <w:b/>
          <w:color w:val="767171"/>
          <w:sz w:val="28"/>
          <w:szCs w:val="28"/>
        </w:rPr>
      </w:pPr>
      <w:r>
        <w:rPr>
          <w:b/>
          <w:color w:val="767171"/>
          <w:sz w:val="28"/>
          <w:szCs w:val="28"/>
        </w:rPr>
        <w:t>Inclusion and accessibility</w:t>
      </w:r>
    </w:p>
    <w:p w14:paraId="633B39E5" w14:textId="77777777" w:rsidR="00A04533" w:rsidRDefault="00A43E3E">
      <w:pPr>
        <w:pBdr>
          <w:top w:val="nil"/>
          <w:left w:val="nil"/>
          <w:bottom w:val="nil"/>
          <w:right w:val="nil"/>
          <w:between w:val="nil"/>
        </w:pBdr>
        <w:spacing w:after="120"/>
        <w:rPr>
          <w:color w:val="000000"/>
        </w:rPr>
      </w:pPr>
      <w:r>
        <w:rPr>
          <w:color w:val="000000"/>
        </w:rPr>
        <w:t xml:space="preserve">Ensuring that the Refugee Council is an inclusive and accessible place to work is important to us. We want to enable people from different backgrounds to apply and thrive with us. We believe our recruitment process enables that and are also happy to </w:t>
      </w:r>
      <w:proofErr w:type="gramStart"/>
      <w:r>
        <w:rPr>
          <w:color w:val="000000"/>
        </w:rPr>
        <w:t>make adjustments</w:t>
      </w:r>
      <w:proofErr w:type="gramEnd"/>
      <w:r>
        <w:rPr>
          <w:color w:val="000000"/>
        </w:rPr>
        <w:t xml:space="preserve"> on request.  </w:t>
      </w:r>
    </w:p>
    <w:p w14:paraId="72290498" w14:textId="77777777" w:rsidR="00A04533" w:rsidRDefault="002C04F7">
      <w:pPr>
        <w:pBdr>
          <w:top w:val="nil"/>
          <w:left w:val="nil"/>
          <w:bottom w:val="nil"/>
          <w:right w:val="nil"/>
          <w:between w:val="nil"/>
        </w:pBdr>
        <w:spacing w:after="120"/>
        <w:rPr>
          <w:color w:val="000000"/>
        </w:rPr>
      </w:pPr>
      <w:hyperlink r:id="rId13">
        <w:r w:rsidR="00A43E3E">
          <w:rPr>
            <w:color w:val="0563C1"/>
            <w:u w:val="single"/>
          </w:rPr>
          <w:t>You can find out more about our DEI strategy here.</w:t>
        </w:r>
      </w:hyperlink>
      <w:r w:rsidR="00A43E3E">
        <w:rPr>
          <w:color w:val="000000"/>
        </w:rPr>
        <w:t xml:space="preserve"> </w:t>
      </w:r>
    </w:p>
    <w:p w14:paraId="2AA22578" w14:textId="77777777" w:rsidR="00A04533" w:rsidRDefault="00A04533">
      <w:pPr>
        <w:rPr>
          <w:color w:val="00AEDB"/>
          <w:sz w:val="28"/>
          <w:szCs w:val="28"/>
        </w:rPr>
      </w:pPr>
    </w:p>
    <w:p w14:paraId="298435F3" w14:textId="77777777" w:rsidR="00A04533" w:rsidRDefault="00A43E3E">
      <w:pPr>
        <w:rPr>
          <w:b/>
          <w:color w:val="00AEDB"/>
          <w:sz w:val="32"/>
          <w:szCs w:val="32"/>
        </w:rPr>
      </w:pPr>
      <w:r w:rsidRPr="30CEB7CA">
        <w:rPr>
          <w:b/>
          <w:bCs/>
          <w:color w:val="00AEDB"/>
          <w:sz w:val="32"/>
          <w:szCs w:val="32"/>
        </w:rPr>
        <w:t>About the role:</w:t>
      </w:r>
    </w:p>
    <w:p w14:paraId="37C8FE10" w14:textId="77777777" w:rsidR="00926E4D" w:rsidRPr="00926E4D" w:rsidRDefault="24B6840E" w:rsidP="00926E4D">
      <w:pPr>
        <w:spacing w:line="259" w:lineRule="auto"/>
        <w:rPr>
          <w:color w:val="000000" w:themeColor="text1"/>
        </w:rPr>
      </w:pPr>
      <w:r w:rsidRPr="7ECD3ECD">
        <w:rPr>
          <w:color w:val="000000" w:themeColor="text1"/>
        </w:rPr>
        <w:t xml:space="preserve">We are transforming and modernising our charity to </w:t>
      </w:r>
      <w:r w:rsidR="00926E4D" w:rsidRPr="00926E4D">
        <w:rPr>
          <w:color w:val="000000" w:themeColor="text1"/>
        </w:rPr>
        <w:t xml:space="preserve">create a sustainable operating model that delivers greater quality and impact. </w:t>
      </w:r>
    </w:p>
    <w:p w14:paraId="34C76BBA" w14:textId="77777777" w:rsidR="00926E4D" w:rsidRPr="00926E4D" w:rsidRDefault="00926E4D" w:rsidP="00926E4D">
      <w:pPr>
        <w:spacing w:line="259" w:lineRule="auto"/>
        <w:rPr>
          <w:color w:val="000000" w:themeColor="text1"/>
        </w:rPr>
      </w:pPr>
    </w:p>
    <w:p w14:paraId="4648CEFE" w14:textId="13E4D4EF" w:rsidR="24B6840E" w:rsidRDefault="00926E4D" w:rsidP="00926E4D">
      <w:pPr>
        <w:spacing w:line="259" w:lineRule="auto"/>
        <w:rPr>
          <w:color w:val="000000" w:themeColor="text1"/>
        </w:rPr>
      </w:pPr>
      <w:r>
        <w:rPr>
          <w:color w:val="000000" w:themeColor="text1"/>
        </w:rPr>
        <w:t>W</w:t>
      </w:r>
      <w:r w:rsidRPr="00926E4D">
        <w:rPr>
          <w:color w:val="000000" w:themeColor="text1"/>
        </w:rPr>
        <w:t xml:space="preserve">e want to enable our staff to work smarter and be able adapt their activities to the </w:t>
      </w:r>
      <w:r w:rsidR="00A03B6C" w:rsidRPr="00926E4D">
        <w:rPr>
          <w:color w:val="000000" w:themeColor="text1"/>
        </w:rPr>
        <w:t>fast-changing</w:t>
      </w:r>
      <w:r w:rsidRPr="00926E4D">
        <w:rPr>
          <w:color w:val="000000" w:themeColor="text1"/>
        </w:rPr>
        <w:t xml:space="preserve"> operating context</w:t>
      </w:r>
      <w:r>
        <w:rPr>
          <w:color w:val="000000" w:themeColor="text1"/>
        </w:rPr>
        <w:t>,</w:t>
      </w:r>
      <w:r w:rsidRPr="00926E4D">
        <w:rPr>
          <w:color w:val="000000" w:themeColor="text1"/>
        </w:rPr>
        <w:t xml:space="preserve"> </w:t>
      </w:r>
      <w:r w:rsidR="24B6840E" w:rsidRPr="7ECD3ECD">
        <w:rPr>
          <w:color w:val="000000" w:themeColor="text1"/>
        </w:rPr>
        <w:t xml:space="preserve">while also improving </w:t>
      </w:r>
      <w:r w:rsidR="31F21300" w:rsidRPr="7ECD3ECD">
        <w:rPr>
          <w:color w:val="000000" w:themeColor="text1"/>
        </w:rPr>
        <w:t xml:space="preserve">the efficiency and effectiveness of our staff teams. </w:t>
      </w:r>
      <w:r>
        <w:rPr>
          <w:color w:val="000000" w:themeColor="text1"/>
        </w:rPr>
        <w:t xml:space="preserve">We also desire our organisational design to ensure that our future structure is </w:t>
      </w:r>
      <w:r>
        <w:rPr>
          <w:color w:val="000000" w:themeColor="text1"/>
        </w:rPr>
        <w:lastRenderedPageBreak/>
        <w:t xml:space="preserve">ground in our </w:t>
      </w:r>
      <w:r w:rsidR="00D3632B">
        <w:rPr>
          <w:color w:val="000000" w:themeColor="text1"/>
        </w:rPr>
        <w:t xml:space="preserve">EDI </w:t>
      </w:r>
      <w:r>
        <w:rPr>
          <w:color w:val="000000" w:themeColor="text1"/>
        </w:rPr>
        <w:t>strategy and enables our people to thrive.</w:t>
      </w:r>
      <w:r w:rsidR="31F21300" w:rsidRPr="7ECD3ECD">
        <w:rPr>
          <w:color w:val="000000" w:themeColor="text1"/>
        </w:rPr>
        <w:t xml:space="preserve"> A</w:t>
      </w:r>
      <w:r w:rsidR="24B6840E" w:rsidRPr="7ECD3ECD">
        <w:rPr>
          <w:color w:val="000000" w:themeColor="text1"/>
        </w:rPr>
        <w:t xml:space="preserve">s part of that </w:t>
      </w:r>
      <w:r w:rsidR="00A03B6C" w:rsidRPr="7ECD3ECD">
        <w:rPr>
          <w:color w:val="000000" w:themeColor="text1"/>
        </w:rPr>
        <w:t>work,</w:t>
      </w:r>
      <w:r w:rsidR="24B6840E" w:rsidRPr="7ECD3ECD">
        <w:rPr>
          <w:color w:val="000000" w:themeColor="text1"/>
        </w:rPr>
        <w:t xml:space="preserve"> we are looking to restructure our services directorate </w:t>
      </w:r>
      <w:r w:rsidR="20847A4D" w:rsidRPr="7ECD3ECD">
        <w:rPr>
          <w:color w:val="000000" w:themeColor="text1"/>
        </w:rPr>
        <w:t xml:space="preserve">and need an Organisational Design Manager to play a crucial role in </w:t>
      </w:r>
      <w:r w:rsidR="78F47CCC" w:rsidRPr="7ECD3ECD">
        <w:rPr>
          <w:color w:val="000000" w:themeColor="text1"/>
        </w:rPr>
        <w:t xml:space="preserve">shaping the structure and roles of the services staff team, recognising the impact of these changes on the wider organisation.  This </w:t>
      </w:r>
      <w:r w:rsidR="00D3632B" w:rsidRPr="7ECD3ECD">
        <w:rPr>
          <w:color w:val="000000" w:themeColor="text1"/>
        </w:rPr>
        <w:t>12-month</w:t>
      </w:r>
      <w:r w:rsidR="245D0702" w:rsidRPr="7ECD3ECD">
        <w:rPr>
          <w:color w:val="000000" w:themeColor="text1"/>
        </w:rPr>
        <w:t xml:space="preserve"> contract </w:t>
      </w:r>
      <w:r w:rsidR="78F47CCC" w:rsidRPr="7ECD3ECD">
        <w:rPr>
          <w:color w:val="000000" w:themeColor="text1"/>
        </w:rPr>
        <w:t xml:space="preserve">role will work alongside the Leadership team, </w:t>
      </w:r>
      <w:r w:rsidR="59116548" w:rsidRPr="7ECD3ECD">
        <w:rPr>
          <w:color w:val="000000" w:themeColor="text1"/>
        </w:rPr>
        <w:t xml:space="preserve">services design and delivery experts and the Resources Directorate to lead on the work required to design and implement new roles, structures, and job </w:t>
      </w:r>
      <w:r w:rsidR="63997B8E" w:rsidRPr="7ECD3ECD">
        <w:rPr>
          <w:color w:val="000000" w:themeColor="text1"/>
        </w:rPr>
        <w:t>families</w:t>
      </w:r>
      <w:r w:rsidR="59116548" w:rsidRPr="7ECD3ECD">
        <w:rPr>
          <w:color w:val="000000" w:themeColor="text1"/>
        </w:rPr>
        <w:t xml:space="preserve"> </w:t>
      </w:r>
      <w:r w:rsidR="52795624" w:rsidRPr="7ECD3ECD">
        <w:rPr>
          <w:color w:val="000000" w:themeColor="text1"/>
        </w:rPr>
        <w:t>as well as supporting the work around improving processes related to the way we structure ourselves.</w:t>
      </w:r>
    </w:p>
    <w:p w14:paraId="67537FAF" w14:textId="7DAFAF92" w:rsidR="30CEB7CA" w:rsidRDefault="30CEB7CA" w:rsidP="30CEB7CA">
      <w:pPr>
        <w:rPr>
          <w:b/>
          <w:bCs/>
          <w:color w:val="00AEDB"/>
          <w:sz w:val="32"/>
          <w:szCs w:val="32"/>
        </w:rPr>
      </w:pPr>
    </w:p>
    <w:p w14:paraId="09FDCD15" w14:textId="77777777" w:rsidR="00A04533" w:rsidRDefault="00A04533"/>
    <w:p w14:paraId="68B16728" w14:textId="77777777" w:rsidR="00A04533" w:rsidRDefault="00A43E3E">
      <w:pPr>
        <w:rPr>
          <w:b/>
          <w:color w:val="767171"/>
          <w:sz w:val="28"/>
          <w:szCs w:val="28"/>
        </w:rPr>
      </w:pPr>
      <w:r>
        <w:rPr>
          <w:b/>
          <w:color w:val="767171"/>
          <w:sz w:val="28"/>
          <w:szCs w:val="28"/>
        </w:rPr>
        <w:t>Flexible working</w:t>
      </w:r>
    </w:p>
    <w:p w14:paraId="78CF6323" w14:textId="77777777" w:rsidR="00A04533" w:rsidRDefault="00A43E3E">
      <w:r>
        <w:t>This job is:</w:t>
      </w:r>
    </w:p>
    <w:p w14:paraId="78CDF740" w14:textId="77777777" w:rsidR="00A04533" w:rsidRDefault="00A43E3E" w:rsidP="61749D7F">
      <w:pPr>
        <w:numPr>
          <w:ilvl w:val="0"/>
          <w:numId w:val="1"/>
        </w:numPr>
        <w:pBdr>
          <w:top w:val="nil"/>
          <w:left w:val="nil"/>
          <w:bottom w:val="nil"/>
          <w:right w:val="nil"/>
          <w:between w:val="nil"/>
        </w:pBdr>
        <w:rPr>
          <w:color w:val="000000"/>
        </w:rPr>
      </w:pPr>
      <w:r w:rsidRPr="61749D7F">
        <w:rPr>
          <w:color w:val="000000" w:themeColor="text1"/>
        </w:rPr>
        <w:t>Available part time</w:t>
      </w:r>
    </w:p>
    <w:p w14:paraId="10935A2C" w14:textId="7A5932EF" w:rsidR="00A04533" w:rsidRDefault="00A43E3E" w:rsidP="61749D7F">
      <w:pPr>
        <w:numPr>
          <w:ilvl w:val="0"/>
          <w:numId w:val="1"/>
        </w:numPr>
        <w:pBdr>
          <w:top w:val="nil"/>
          <w:left w:val="nil"/>
          <w:bottom w:val="nil"/>
          <w:right w:val="nil"/>
          <w:between w:val="nil"/>
        </w:pBdr>
        <w:rPr>
          <w:color w:val="000000"/>
        </w:rPr>
      </w:pPr>
      <w:r w:rsidRPr="61749D7F">
        <w:rPr>
          <w:color w:val="000000" w:themeColor="text1"/>
        </w:rPr>
        <w:t>Can be done occasionally from home</w:t>
      </w:r>
    </w:p>
    <w:p w14:paraId="7FF710A3" w14:textId="77777777" w:rsidR="00A04533" w:rsidRDefault="00A04533"/>
    <w:p w14:paraId="4446486F" w14:textId="77777777" w:rsidR="00A04533" w:rsidRDefault="00A43E3E">
      <w:pPr>
        <w:rPr>
          <w:b/>
          <w:color w:val="767171"/>
          <w:sz w:val="28"/>
          <w:szCs w:val="28"/>
        </w:rPr>
      </w:pPr>
      <w:r w:rsidRPr="30CEB7CA">
        <w:rPr>
          <w:b/>
          <w:bCs/>
          <w:color w:val="767171" w:themeColor="background2" w:themeShade="80"/>
          <w:sz w:val="28"/>
          <w:szCs w:val="28"/>
        </w:rPr>
        <w:t>Roles and responsibilities</w:t>
      </w:r>
    </w:p>
    <w:p w14:paraId="5C5A69B9" w14:textId="08A4D6A0" w:rsidR="5BA46964" w:rsidRDefault="5BA46964" w:rsidP="00784D5D">
      <w:pPr>
        <w:pStyle w:val="ListParagraph"/>
        <w:numPr>
          <w:ilvl w:val="0"/>
          <w:numId w:val="2"/>
        </w:numPr>
      </w:pPr>
      <w:r>
        <w:t xml:space="preserve">Conduct comprehensive organisational assessments </w:t>
      </w:r>
      <w:r w:rsidR="788C172D">
        <w:t>(using inputs from workshops, industry comparators, and stakeholder feedback)</w:t>
      </w:r>
      <w:r w:rsidR="1DA4A556">
        <w:t xml:space="preserve"> </w:t>
      </w:r>
      <w:r>
        <w:t>to identify the current roles, structure and areas for improvement.</w:t>
      </w:r>
    </w:p>
    <w:p w14:paraId="790D1C37" w14:textId="1F9160EE" w:rsidR="5BBE0EF7" w:rsidRDefault="5BBE0EF7" w:rsidP="00784D5D">
      <w:pPr>
        <w:pStyle w:val="ListParagraph"/>
        <w:numPr>
          <w:ilvl w:val="0"/>
          <w:numId w:val="2"/>
        </w:numPr>
      </w:pPr>
      <w:r>
        <w:t xml:space="preserve">In collaboration with Services leadership, </w:t>
      </w:r>
      <w:r w:rsidR="2F4263E9">
        <w:t xml:space="preserve">project manage the </w:t>
      </w:r>
      <w:r w:rsidR="4E368363">
        <w:t xml:space="preserve">new </w:t>
      </w:r>
      <w:r w:rsidR="5BA46964">
        <w:t>organisational design strateg</w:t>
      </w:r>
      <w:r w:rsidR="6568BFCF">
        <w:t>y</w:t>
      </w:r>
      <w:r w:rsidR="5BA46964">
        <w:t xml:space="preserve"> </w:t>
      </w:r>
      <w:r w:rsidR="7C8CD65E">
        <w:t>(</w:t>
      </w:r>
      <w:r w:rsidR="5BA46964">
        <w:t xml:space="preserve">that </w:t>
      </w:r>
      <w:r w:rsidR="1BC57E39">
        <w:t>cover</w:t>
      </w:r>
      <w:r w:rsidR="541E4F67">
        <w:t>s</w:t>
      </w:r>
      <w:r w:rsidR="003577D5">
        <w:t xml:space="preserve"> creating </w:t>
      </w:r>
      <w:r w:rsidR="1BC57E39">
        <w:t xml:space="preserve">job descriptions, </w:t>
      </w:r>
      <w:r w:rsidR="005711DD">
        <w:t xml:space="preserve">formalising </w:t>
      </w:r>
      <w:r w:rsidR="1BC57E39">
        <w:t xml:space="preserve">structures, and </w:t>
      </w:r>
      <w:r w:rsidR="005711DD">
        <w:t xml:space="preserve">introducing </w:t>
      </w:r>
      <w:r w:rsidR="1BC57E39">
        <w:t xml:space="preserve">job families) </w:t>
      </w:r>
      <w:r w:rsidR="7A69DCE6">
        <w:t xml:space="preserve">to </w:t>
      </w:r>
      <w:r w:rsidR="5BA46964">
        <w:t xml:space="preserve">align with the Refugee Council's </w:t>
      </w:r>
      <w:r w:rsidR="643A4B3F">
        <w:t xml:space="preserve">strategic </w:t>
      </w:r>
      <w:r w:rsidR="5BA46964">
        <w:t>objectives</w:t>
      </w:r>
      <w:r w:rsidR="481DEB9B">
        <w:t>, services right sizing design principles,</w:t>
      </w:r>
      <w:r w:rsidR="35CF40F2">
        <w:t xml:space="preserve"> and the timelines of the wider change programme.</w:t>
      </w:r>
    </w:p>
    <w:p w14:paraId="5FF9A5C8" w14:textId="3143351C" w:rsidR="5BA46964" w:rsidRDefault="5BA46964" w:rsidP="00784D5D">
      <w:pPr>
        <w:pStyle w:val="ListParagraph"/>
        <w:numPr>
          <w:ilvl w:val="0"/>
          <w:numId w:val="2"/>
        </w:numPr>
      </w:pPr>
      <w:r>
        <w:t xml:space="preserve">Collaborate with senior leadership </w:t>
      </w:r>
      <w:r w:rsidR="75CFC393">
        <w:t xml:space="preserve">and wider organisation </w:t>
      </w:r>
      <w:r>
        <w:t>to drive change management initiatives</w:t>
      </w:r>
      <w:r w:rsidR="00926E4D">
        <w:t xml:space="preserve"> and to embed new structures and ways of working in the wider charity</w:t>
      </w:r>
      <w:r w:rsidR="00A03B6C">
        <w:t>.</w:t>
      </w:r>
    </w:p>
    <w:p w14:paraId="4ADA2774" w14:textId="55535F40" w:rsidR="5BA46964" w:rsidRDefault="5BA46964" w:rsidP="00784D5D">
      <w:pPr>
        <w:pStyle w:val="ListParagraph"/>
        <w:numPr>
          <w:ilvl w:val="0"/>
          <w:numId w:val="2"/>
        </w:numPr>
      </w:pPr>
      <w:r>
        <w:t>Design and facilitate workshops and training sessions to support organisational development.</w:t>
      </w:r>
    </w:p>
    <w:p w14:paraId="5C9BD144" w14:textId="40EA7492" w:rsidR="5BA46964" w:rsidRDefault="5BA46964" w:rsidP="00784D5D">
      <w:pPr>
        <w:pStyle w:val="ListParagraph"/>
        <w:numPr>
          <w:ilvl w:val="0"/>
          <w:numId w:val="2"/>
        </w:numPr>
      </w:pPr>
      <w:r>
        <w:t>Monitor and evaluate the impact of organisational changes and make necessary adjustments.</w:t>
      </w:r>
    </w:p>
    <w:p w14:paraId="0BFB9D0F" w14:textId="1024B1EB" w:rsidR="5BA46964" w:rsidRDefault="5BA46964" w:rsidP="00784D5D">
      <w:pPr>
        <w:pStyle w:val="ListParagraph"/>
        <w:numPr>
          <w:ilvl w:val="0"/>
          <w:numId w:val="2"/>
        </w:numPr>
      </w:pPr>
      <w:r>
        <w:t>Provide expert advice on best practices in organisational design and development.</w:t>
      </w:r>
    </w:p>
    <w:p w14:paraId="7E2DEF55" w14:textId="469E9C75" w:rsidR="4AE569B6" w:rsidRDefault="4AE569B6" w:rsidP="00784D5D">
      <w:pPr>
        <w:pStyle w:val="ListParagraph"/>
        <w:numPr>
          <w:ilvl w:val="0"/>
          <w:numId w:val="2"/>
        </w:numPr>
      </w:pPr>
      <w:r>
        <w:t xml:space="preserve">Taking a whole charity view, reviewing the implications of the </w:t>
      </w:r>
      <w:r w:rsidR="1215D071">
        <w:t xml:space="preserve">services management structure </w:t>
      </w:r>
      <w:r>
        <w:t xml:space="preserve">changes to </w:t>
      </w:r>
      <w:r w:rsidR="05A437EC">
        <w:t>understand likely</w:t>
      </w:r>
      <w:r>
        <w:t xml:space="preserve"> impact on other directorates</w:t>
      </w:r>
      <w:r w:rsidR="5580F8D1">
        <w:t>, processes</w:t>
      </w:r>
      <w:r>
        <w:t xml:space="preserve"> and systems</w:t>
      </w:r>
      <w:r w:rsidR="56BE4892">
        <w:t>.</w:t>
      </w:r>
    </w:p>
    <w:p w14:paraId="31317F0D" w14:textId="77777777" w:rsidR="00A04533" w:rsidRDefault="00A04533">
      <w:pPr>
        <w:rPr>
          <w:b/>
          <w:color w:val="767171"/>
          <w:sz w:val="28"/>
          <w:szCs w:val="28"/>
        </w:rPr>
      </w:pPr>
    </w:p>
    <w:p w14:paraId="52E3D436" w14:textId="77777777" w:rsidR="00A04533" w:rsidRDefault="00A43E3E">
      <w:pPr>
        <w:rPr>
          <w:b/>
          <w:color w:val="00AEDB"/>
          <w:sz w:val="32"/>
          <w:szCs w:val="32"/>
        </w:rPr>
      </w:pPr>
      <w:r>
        <w:rPr>
          <w:b/>
          <w:color w:val="00AEDB"/>
          <w:sz w:val="32"/>
          <w:szCs w:val="32"/>
        </w:rPr>
        <w:t>About you:</w:t>
      </w:r>
    </w:p>
    <w:p w14:paraId="04B3FAD9" w14:textId="066DA936" w:rsidR="00A04533" w:rsidRDefault="00A43E3E">
      <w:r w:rsidRPr="7ECD3ECD">
        <w:rPr>
          <w:b/>
          <w:bCs/>
          <w:color w:val="767171" w:themeColor="background2" w:themeShade="80"/>
          <w:sz w:val="28"/>
          <w:szCs w:val="28"/>
        </w:rPr>
        <w:t>Essential experience</w:t>
      </w:r>
      <w:r>
        <w:t xml:space="preserve"> </w:t>
      </w:r>
    </w:p>
    <w:p w14:paraId="396E9513" w14:textId="414F05BF" w:rsidR="19A33526" w:rsidRDefault="19A33526" w:rsidP="7ECD3ECD">
      <w:pPr>
        <w:numPr>
          <w:ilvl w:val="0"/>
          <w:numId w:val="3"/>
        </w:numPr>
        <w:pBdr>
          <w:top w:val="nil"/>
          <w:left w:val="nil"/>
          <w:bottom w:val="nil"/>
          <w:right w:val="nil"/>
          <w:between w:val="nil"/>
        </w:pBdr>
        <w:rPr>
          <w:color w:val="000000" w:themeColor="text1"/>
        </w:rPr>
      </w:pPr>
      <w:r w:rsidRPr="7ECD3ECD">
        <w:rPr>
          <w:color w:val="000000" w:themeColor="text1"/>
        </w:rPr>
        <w:t>Must have proven experience</w:t>
      </w:r>
      <w:r w:rsidR="06624202" w:rsidRPr="7ECD3ECD">
        <w:rPr>
          <w:color w:val="000000" w:themeColor="text1"/>
        </w:rPr>
        <w:t xml:space="preserve"> in organisational design, or a related field</w:t>
      </w:r>
      <w:r w:rsidR="00926E4D">
        <w:rPr>
          <w:color w:val="000000" w:themeColor="text1"/>
        </w:rPr>
        <w:t>,</w:t>
      </w:r>
      <w:r w:rsidR="00784D5D">
        <w:rPr>
          <w:color w:val="000000" w:themeColor="text1"/>
        </w:rPr>
        <w:t xml:space="preserve"> </w:t>
      </w:r>
      <w:r w:rsidR="00926E4D">
        <w:rPr>
          <w:color w:val="000000" w:themeColor="text1"/>
        </w:rPr>
        <w:t>ideally within the not-for-profit sector</w:t>
      </w:r>
      <w:r w:rsidR="00784D5D">
        <w:rPr>
          <w:color w:val="000000" w:themeColor="text1"/>
        </w:rPr>
        <w:t>.</w:t>
      </w:r>
    </w:p>
    <w:p w14:paraId="487BEC61" w14:textId="3B8B2204" w:rsidR="19A33526" w:rsidRDefault="19A33526" w:rsidP="7ECD3ECD">
      <w:pPr>
        <w:numPr>
          <w:ilvl w:val="0"/>
          <w:numId w:val="3"/>
        </w:numPr>
        <w:pBdr>
          <w:top w:val="nil"/>
          <w:left w:val="nil"/>
          <w:bottom w:val="nil"/>
          <w:right w:val="nil"/>
          <w:between w:val="nil"/>
        </w:pBdr>
        <w:spacing w:line="259" w:lineRule="auto"/>
        <w:rPr>
          <w:color w:val="000000" w:themeColor="text1"/>
        </w:rPr>
      </w:pPr>
      <w:r w:rsidRPr="7ECD3ECD">
        <w:rPr>
          <w:color w:val="000000" w:themeColor="text1"/>
        </w:rPr>
        <w:t xml:space="preserve">Must be able to demonstrate experience of working with complex data </w:t>
      </w:r>
      <w:r w:rsidR="72CD9B09" w:rsidRPr="7ECD3ECD">
        <w:rPr>
          <w:color w:val="000000" w:themeColor="text1"/>
        </w:rPr>
        <w:t xml:space="preserve">and analysis </w:t>
      </w:r>
      <w:r w:rsidR="2884716C" w:rsidRPr="7ECD3ECD">
        <w:rPr>
          <w:color w:val="000000" w:themeColor="text1"/>
        </w:rPr>
        <w:t>and</w:t>
      </w:r>
      <w:r w:rsidRPr="7ECD3ECD">
        <w:rPr>
          <w:color w:val="000000" w:themeColor="text1"/>
        </w:rPr>
        <w:t xml:space="preserve"> have experience </w:t>
      </w:r>
      <w:r w:rsidR="66C4EFEE" w:rsidRPr="7ECD3ECD">
        <w:rPr>
          <w:color w:val="000000" w:themeColor="text1"/>
        </w:rPr>
        <w:t>creating structures and job descriptions</w:t>
      </w:r>
      <w:r w:rsidR="3CC1F68F" w:rsidRPr="7ECD3ECD">
        <w:rPr>
          <w:color w:val="000000" w:themeColor="text1"/>
        </w:rPr>
        <w:t>.</w:t>
      </w:r>
    </w:p>
    <w:p w14:paraId="05C4AAC2" w14:textId="73FE616A" w:rsidR="55C1616D" w:rsidRDefault="55C1616D" w:rsidP="30CEB7CA">
      <w:pPr>
        <w:numPr>
          <w:ilvl w:val="0"/>
          <w:numId w:val="3"/>
        </w:numPr>
        <w:spacing w:line="259" w:lineRule="auto"/>
        <w:rPr>
          <w:color w:val="000000" w:themeColor="text1"/>
        </w:rPr>
      </w:pPr>
      <w:r w:rsidRPr="30CEB7CA">
        <w:rPr>
          <w:color w:val="000000" w:themeColor="text1"/>
        </w:rPr>
        <w:t>Strong analytical and problem-solving skills.</w:t>
      </w:r>
    </w:p>
    <w:p w14:paraId="01225F2E" w14:textId="3E20EFCB" w:rsidR="1DDD6750" w:rsidRDefault="1DDD6750" w:rsidP="30CEB7CA">
      <w:pPr>
        <w:numPr>
          <w:ilvl w:val="0"/>
          <w:numId w:val="3"/>
        </w:numPr>
        <w:spacing w:line="259" w:lineRule="auto"/>
        <w:rPr>
          <w:color w:val="000000" w:themeColor="text1"/>
        </w:rPr>
      </w:pPr>
      <w:r w:rsidRPr="30CEB7CA">
        <w:rPr>
          <w:color w:val="000000" w:themeColor="text1"/>
        </w:rPr>
        <w:t>Strong project management experience of similar initiatives</w:t>
      </w:r>
    </w:p>
    <w:p w14:paraId="441E2E14" w14:textId="2356F211" w:rsidR="55C1616D" w:rsidRDefault="55C1616D" w:rsidP="30CEB7CA">
      <w:pPr>
        <w:pStyle w:val="ListParagraph"/>
        <w:numPr>
          <w:ilvl w:val="0"/>
          <w:numId w:val="3"/>
        </w:numPr>
      </w:pPr>
      <w:r>
        <w:lastRenderedPageBreak/>
        <w:t>Excellent communication and interpersonal skills.</w:t>
      </w:r>
    </w:p>
    <w:p w14:paraId="2DA1E933" w14:textId="34C3907A" w:rsidR="55C1616D" w:rsidRDefault="55C1616D" w:rsidP="30CEB7CA">
      <w:pPr>
        <w:pStyle w:val="ListParagraph"/>
        <w:numPr>
          <w:ilvl w:val="0"/>
          <w:numId w:val="3"/>
        </w:numPr>
      </w:pPr>
      <w:r>
        <w:t>Ability to work collaboratively with diverse teams</w:t>
      </w:r>
      <w:r w:rsidR="5C4AC741">
        <w:t>.</w:t>
      </w:r>
    </w:p>
    <w:p w14:paraId="28611878" w14:textId="77777777" w:rsidR="00A04533" w:rsidRDefault="00A04533">
      <w:pPr>
        <w:pBdr>
          <w:top w:val="nil"/>
          <w:left w:val="nil"/>
          <w:bottom w:val="nil"/>
          <w:right w:val="nil"/>
          <w:between w:val="nil"/>
        </w:pBdr>
        <w:ind w:left="1080"/>
        <w:rPr>
          <w:color w:val="000000"/>
        </w:rPr>
      </w:pPr>
    </w:p>
    <w:p w14:paraId="2FF474EF" w14:textId="77777777" w:rsidR="00A04533" w:rsidRDefault="00A04533">
      <w:pPr>
        <w:pBdr>
          <w:top w:val="nil"/>
          <w:left w:val="nil"/>
          <w:bottom w:val="nil"/>
          <w:right w:val="nil"/>
          <w:between w:val="nil"/>
        </w:pBdr>
        <w:ind w:left="1080"/>
        <w:rPr>
          <w:color w:val="000000"/>
        </w:rPr>
      </w:pPr>
    </w:p>
    <w:p w14:paraId="419653E7" w14:textId="619318D3" w:rsidR="61749D7F" w:rsidRDefault="00A43E3E" w:rsidP="61749D7F">
      <w:pPr>
        <w:rPr>
          <w:b/>
          <w:bCs/>
          <w:color w:val="767171" w:themeColor="background2" w:themeShade="80"/>
          <w:sz w:val="28"/>
          <w:szCs w:val="28"/>
        </w:rPr>
      </w:pPr>
      <w:r w:rsidRPr="30CEB7CA">
        <w:rPr>
          <w:b/>
          <w:bCs/>
          <w:color w:val="767171" w:themeColor="background2" w:themeShade="80"/>
          <w:sz w:val="28"/>
          <w:szCs w:val="28"/>
        </w:rPr>
        <w:t>Desired experience</w:t>
      </w:r>
    </w:p>
    <w:p w14:paraId="01B8C659" w14:textId="2F4C13DC" w:rsidR="54532F0B" w:rsidRDefault="00926E4D" w:rsidP="30CEB7CA">
      <w:pPr>
        <w:numPr>
          <w:ilvl w:val="0"/>
          <w:numId w:val="3"/>
        </w:numPr>
        <w:pBdr>
          <w:top w:val="nil"/>
          <w:left w:val="nil"/>
          <w:bottom w:val="nil"/>
          <w:right w:val="nil"/>
          <w:between w:val="nil"/>
        </w:pBdr>
        <w:rPr>
          <w:color w:val="000000" w:themeColor="text1"/>
        </w:rPr>
      </w:pPr>
      <w:r>
        <w:rPr>
          <w:color w:val="000000" w:themeColor="text1"/>
        </w:rPr>
        <w:t xml:space="preserve">Understanding of the </w:t>
      </w:r>
      <w:r w:rsidR="54532F0B" w:rsidRPr="30CEB7CA">
        <w:rPr>
          <w:color w:val="000000" w:themeColor="text1"/>
        </w:rPr>
        <w:t>non-profit sector</w:t>
      </w:r>
      <w:r>
        <w:rPr>
          <w:color w:val="000000" w:themeColor="text1"/>
        </w:rPr>
        <w:t xml:space="preserve"> and how charities operate</w:t>
      </w:r>
      <w:r w:rsidR="54532F0B" w:rsidRPr="30CEB7CA">
        <w:rPr>
          <w:color w:val="000000" w:themeColor="text1"/>
        </w:rPr>
        <w:t>, particularly with refugee or humanitarian organisations, is</w:t>
      </w:r>
      <w:r w:rsidR="00784D5D">
        <w:rPr>
          <w:color w:val="000000" w:themeColor="text1"/>
        </w:rPr>
        <w:t xml:space="preserve"> </w:t>
      </w:r>
      <w:r w:rsidR="54532F0B" w:rsidRPr="30CEB7CA">
        <w:rPr>
          <w:color w:val="000000" w:themeColor="text1"/>
        </w:rPr>
        <w:t>desirable</w:t>
      </w:r>
      <w:r>
        <w:rPr>
          <w:color w:val="000000" w:themeColor="text1"/>
        </w:rPr>
        <w:t>.</w:t>
      </w:r>
    </w:p>
    <w:p w14:paraId="4C1E8C08" w14:textId="1ACAE963" w:rsidR="00926E4D" w:rsidRDefault="00926E4D" w:rsidP="30CEB7CA">
      <w:pPr>
        <w:numPr>
          <w:ilvl w:val="0"/>
          <w:numId w:val="3"/>
        </w:numPr>
        <w:pBdr>
          <w:top w:val="nil"/>
          <w:left w:val="nil"/>
          <w:bottom w:val="nil"/>
          <w:right w:val="nil"/>
          <w:between w:val="nil"/>
        </w:pBdr>
        <w:rPr>
          <w:color w:val="000000" w:themeColor="text1"/>
        </w:rPr>
      </w:pPr>
      <w:r>
        <w:rPr>
          <w:color w:val="000000" w:themeColor="text1"/>
        </w:rPr>
        <w:t>Change management experience.</w:t>
      </w:r>
    </w:p>
    <w:p w14:paraId="44C89595" w14:textId="77777777" w:rsidR="00A04533" w:rsidRDefault="00A04533"/>
    <w:p w14:paraId="5E1F3DA8" w14:textId="77777777" w:rsidR="00A04533" w:rsidRDefault="00A04533">
      <w:pPr>
        <w:pBdr>
          <w:top w:val="nil"/>
          <w:left w:val="nil"/>
          <w:bottom w:val="nil"/>
          <w:right w:val="nil"/>
          <w:between w:val="nil"/>
        </w:pBdr>
        <w:rPr>
          <w:color w:val="000000"/>
        </w:rPr>
      </w:pPr>
    </w:p>
    <w:p w14:paraId="6F8D4FA3" w14:textId="77777777" w:rsidR="00A04533" w:rsidRDefault="00A43E3E">
      <w:pPr>
        <w:rPr>
          <w:b/>
          <w:color w:val="767171"/>
          <w:sz w:val="28"/>
          <w:szCs w:val="28"/>
        </w:rPr>
      </w:pPr>
      <w:r w:rsidRPr="30CEB7CA">
        <w:rPr>
          <w:b/>
          <w:bCs/>
          <w:color w:val="767171" w:themeColor="background2" w:themeShade="80"/>
          <w:sz w:val="28"/>
          <w:szCs w:val="28"/>
        </w:rPr>
        <w:t>Essential skills, knowledge and abilities.</w:t>
      </w:r>
    </w:p>
    <w:p w14:paraId="0DE355E5" w14:textId="3FD275E6" w:rsidR="209821FA" w:rsidRDefault="209821FA" w:rsidP="30CEB7CA">
      <w:pPr>
        <w:numPr>
          <w:ilvl w:val="0"/>
          <w:numId w:val="4"/>
        </w:numPr>
        <w:rPr>
          <w:color w:val="000000" w:themeColor="text1"/>
        </w:rPr>
      </w:pPr>
      <w:r w:rsidRPr="30CEB7CA">
        <w:rPr>
          <w:color w:val="000000" w:themeColor="text1"/>
        </w:rPr>
        <w:t>Strategic thinking and planning.</w:t>
      </w:r>
    </w:p>
    <w:p w14:paraId="652CB5E3" w14:textId="14ED6AA2" w:rsidR="00926E4D" w:rsidRDefault="00926E4D" w:rsidP="30CEB7CA">
      <w:pPr>
        <w:numPr>
          <w:ilvl w:val="0"/>
          <w:numId w:val="4"/>
        </w:numPr>
        <w:rPr>
          <w:color w:val="000000" w:themeColor="text1"/>
        </w:rPr>
      </w:pPr>
      <w:r>
        <w:rPr>
          <w:color w:val="000000" w:themeColor="text1"/>
        </w:rPr>
        <w:t>Microsoft 365 suite of tools (or equivalent)</w:t>
      </w:r>
    </w:p>
    <w:p w14:paraId="19FA92CD" w14:textId="7A7725A5" w:rsidR="209821FA" w:rsidRDefault="209821FA" w:rsidP="30CEB7CA">
      <w:pPr>
        <w:pStyle w:val="ListParagraph"/>
        <w:numPr>
          <w:ilvl w:val="0"/>
          <w:numId w:val="4"/>
        </w:numPr>
      </w:pPr>
      <w:r>
        <w:t>Project management skills.</w:t>
      </w:r>
    </w:p>
    <w:p w14:paraId="198D6BCA" w14:textId="59CF63E4" w:rsidR="209821FA" w:rsidRDefault="209821FA" w:rsidP="30CEB7CA">
      <w:pPr>
        <w:pStyle w:val="ListParagraph"/>
        <w:numPr>
          <w:ilvl w:val="0"/>
          <w:numId w:val="4"/>
        </w:numPr>
      </w:pPr>
      <w:r>
        <w:t>Ability to influence and inspire others.</w:t>
      </w:r>
    </w:p>
    <w:p w14:paraId="63C929C3" w14:textId="6EE2AC16" w:rsidR="209821FA" w:rsidRDefault="209821FA" w:rsidP="30CEB7CA">
      <w:pPr>
        <w:pStyle w:val="ListParagraph"/>
        <w:numPr>
          <w:ilvl w:val="0"/>
          <w:numId w:val="4"/>
        </w:numPr>
      </w:pPr>
      <w:r>
        <w:t>Strong facilitation and presentation skills.</w:t>
      </w:r>
    </w:p>
    <w:p w14:paraId="0AEAD864" w14:textId="7D173AF6" w:rsidR="209821FA" w:rsidRDefault="209821FA" w:rsidP="30CEB7CA">
      <w:pPr>
        <w:pStyle w:val="ListParagraph"/>
        <w:numPr>
          <w:ilvl w:val="0"/>
          <w:numId w:val="4"/>
        </w:numPr>
      </w:pPr>
      <w:r>
        <w:t>Adaptability and resilience in a dynamic work environment</w:t>
      </w:r>
    </w:p>
    <w:p w14:paraId="6257F211" w14:textId="371EEE0B" w:rsidR="30CEB7CA" w:rsidRDefault="30CEB7CA" w:rsidP="30CEB7CA">
      <w:pPr>
        <w:pBdr>
          <w:top w:val="nil"/>
          <w:left w:val="nil"/>
          <w:bottom w:val="nil"/>
          <w:right w:val="nil"/>
          <w:between w:val="nil"/>
        </w:pBdr>
        <w:rPr>
          <w:color w:val="000000" w:themeColor="text1"/>
        </w:rPr>
      </w:pPr>
    </w:p>
    <w:p w14:paraId="6AC27B30" w14:textId="77777777" w:rsidR="00A04533" w:rsidRDefault="00A04533">
      <w:pPr>
        <w:rPr>
          <w:b/>
          <w:color w:val="767171"/>
          <w:sz w:val="28"/>
          <w:szCs w:val="28"/>
        </w:rPr>
      </w:pPr>
    </w:p>
    <w:p w14:paraId="41FCD540" w14:textId="77777777" w:rsidR="00A04533" w:rsidRDefault="00A43E3E">
      <w:pPr>
        <w:rPr>
          <w:b/>
          <w:color w:val="767171"/>
          <w:sz w:val="28"/>
          <w:szCs w:val="28"/>
        </w:rPr>
      </w:pPr>
      <w:r w:rsidRPr="30CEB7CA">
        <w:rPr>
          <w:b/>
          <w:bCs/>
          <w:color w:val="767171" w:themeColor="background2" w:themeShade="80"/>
          <w:sz w:val="28"/>
          <w:szCs w:val="28"/>
        </w:rPr>
        <w:t>Desired skills, knowledge and abilities.</w:t>
      </w:r>
    </w:p>
    <w:p w14:paraId="2EC5F64C" w14:textId="07262AE0" w:rsidR="715C5904" w:rsidRDefault="715C5904" w:rsidP="30CEB7CA">
      <w:pPr>
        <w:numPr>
          <w:ilvl w:val="0"/>
          <w:numId w:val="4"/>
        </w:numPr>
        <w:spacing w:line="259" w:lineRule="auto"/>
        <w:rPr>
          <w:color w:val="000000" w:themeColor="text1"/>
        </w:rPr>
      </w:pPr>
      <w:r w:rsidRPr="30CEB7CA">
        <w:rPr>
          <w:color w:val="000000" w:themeColor="text1"/>
        </w:rPr>
        <w:t>Relevant qualifications in organisational development, human resources, or a related discipline.</w:t>
      </w:r>
    </w:p>
    <w:p w14:paraId="75EADEF7" w14:textId="39F26C8F" w:rsidR="30CEB7CA" w:rsidRDefault="30CEB7CA" w:rsidP="30CEB7CA">
      <w:pPr>
        <w:spacing w:line="259" w:lineRule="auto"/>
        <w:ind w:left="1440"/>
        <w:rPr>
          <w:color w:val="000000" w:themeColor="text1"/>
        </w:rPr>
      </w:pPr>
    </w:p>
    <w:p w14:paraId="0030A30F" w14:textId="77777777" w:rsidR="00A04533" w:rsidRDefault="00A04533">
      <w:pPr>
        <w:rPr>
          <w:b/>
          <w:color w:val="767171"/>
          <w:sz w:val="28"/>
          <w:szCs w:val="28"/>
        </w:rPr>
      </w:pPr>
    </w:p>
    <w:sectPr w:rsidR="00A04533">
      <w:pgSz w:w="11900" w:h="16840"/>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754DD4"/>
    <w:multiLevelType w:val="multilevel"/>
    <w:tmpl w:val="020CC756"/>
    <w:lvl w:ilvl="0">
      <w:start w:val="1"/>
      <w:numFmt w:val="bullet"/>
      <w:lvlText w:val="●"/>
      <w:lvlJc w:val="left"/>
      <w:pPr>
        <w:ind w:left="1080" w:hanging="360"/>
      </w:pPr>
      <w:rPr>
        <w:rFonts w:ascii="Noto Sans Symbols" w:eastAsia="Noto Sans Symbols" w:hAnsi="Noto Sans Symbols" w:cs="Noto Sans Symbols"/>
        <w:color w:val="6CACE4"/>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14C16AE6"/>
    <w:multiLevelType w:val="multilevel"/>
    <w:tmpl w:val="A6D6F00C"/>
    <w:lvl w:ilvl="0">
      <w:start w:val="1"/>
      <w:numFmt w:val="bullet"/>
      <w:lvlText w:val="●"/>
      <w:lvlJc w:val="left"/>
      <w:pPr>
        <w:ind w:left="1440" w:hanging="360"/>
      </w:pPr>
      <w:rPr>
        <w:rFonts w:ascii="Noto Sans Symbols" w:eastAsia="Noto Sans Symbols" w:hAnsi="Noto Sans Symbols" w:cs="Noto Sans Symbols"/>
        <w:color w:val="6CACE4"/>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 w15:restartNumberingAfterBreak="0">
    <w:nsid w:val="2ED84965"/>
    <w:multiLevelType w:val="hybridMultilevel"/>
    <w:tmpl w:val="B1AC8CC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9824C4"/>
    <w:multiLevelType w:val="hybridMultilevel"/>
    <w:tmpl w:val="590454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3473ED8"/>
    <w:multiLevelType w:val="multilevel"/>
    <w:tmpl w:val="5DA84DB2"/>
    <w:lvl w:ilvl="0">
      <w:start w:val="1"/>
      <w:numFmt w:val="bullet"/>
      <w:lvlText w:val="●"/>
      <w:lvlJc w:val="left"/>
      <w:pPr>
        <w:ind w:left="720" w:hanging="360"/>
      </w:pPr>
      <w:rPr>
        <w:rFonts w:ascii="Noto Sans Symbols" w:eastAsia="Noto Sans Symbols" w:hAnsi="Noto Sans Symbols" w:cs="Noto Sans Symbols"/>
        <w:color w:val="6CACE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B26003B"/>
    <w:multiLevelType w:val="hybridMultilevel"/>
    <w:tmpl w:val="39D63E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38A68B2"/>
    <w:multiLevelType w:val="multilevel"/>
    <w:tmpl w:val="98B87118"/>
    <w:lvl w:ilvl="0">
      <w:start w:val="1"/>
      <w:numFmt w:val="bullet"/>
      <w:lvlText w:val="●"/>
      <w:lvlJc w:val="left"/>
      <w:pPr>
        <w:ind w:left="1080" w:hanging="360"/>
      </w:pPr>
      <w:rPr>
        <w:rFonts w:ascii="Noto Sans Symbols" w:eastAsia="Noto Sans Symbols" w:hAnsi="Noto Sans Symbols" w:cs="Noto Sans Symbols"/>
        <w:color w:val="6CACE4"/>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16cid:durableId="2033338098">
    <w:abstractNumId w:val="4"/>
  </w:num>
  <w:num w:numId="2" w16cid:durableId="38166112">
    <w:abstractNumId w:val="0"/>
  </w:num>
  <w:num w:numId="3" w16cid:durableId="975721124">
    <w:abstractNumId w:val="6"/>
  </w:num>
  <w:num w:numId="4" w16cid:durableId="1638800760">
    <w:abstractNumId w:val="1"/>
  </w:num>
  <w:num w:numId="5" w16cid:durableId="176358242">
    <w:abstractNumId w:val="5"/>
  </w:num>
  <w:num w:numId="6" w16cid:durableId="541286122">
    <w:abstractNumId w:val="3"/>
  </w:num>
  <w:num w:numId="7" w16cid:durableId="2955330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533"/>
    <w:rsid w:val="000379D6"/>
    <w:rsid w:val="00066D96"/>
    <w:rsid w:val="000B1B66"/>
    <w:rsid w:val="00205200"/>
    <w:rsid w:val="0022EC6E"/>
    <w:rsid w:val="00252359"/>
    <w:rsid w:val="002C04F7"/>
    <w:rsid w:val="002C4D9B"/>
    <w:rsid w:val="003210BB"/>
    <w:rsid w:val="003577D5"/>
    <w:rsid w:val="00382CF7"/>
    <w:rsid w:val="00393500"/>
    <w:rsid w:val="003B732D"/>
    <w:rsid w:val="003C6A89"/>
    <w:rsid w:val="004221E2"/>
    <w:rsid w:val="00481009"/>
    <w:rsid w:val="004E3542"/>
    <w:rsid w:val="00542D2F"/>
    <w:rsid w:val="005711DD"/>
    <w:rsid w:val="005C527B"/>
    <w:rsid w:val="005D26C8"/>
    <w:rsid w:val="005F1795"/>
    <w:rsid w:val="00623480"/>
    <w:rsid w:val="006F05D1"/>
    <w:rsid w:val="007468D8"/>
    <w:rsid w:val="00784D5D"/>
    <w:rsid w:val="00811B54"/>
    <w:rsid w:val="00835385"/>
    <w:rsid w:val="00926E4D"/>
    <w:rsid w:val="00984C09"/>
    <w:rsid w:val="00993140"/>
    <w:rsid w:val="009C739B"/>
    <w:rsid w:val="009F20BB"/>
    <w:rsid w:val="00A03B6C"/>
    <w:rsid w:val="00A04533"/>
    <w:rsid w:val="00A43E3E"/>
    <w:rsid w:val="00A77192"/>
    <w:rsid w:val="00B4177A"/>
    <w:rsid w:val="00B56DDD"/>
    <w:rsid w:val="00BC73F9"/>
    <w:rsid w:val="00BE0A98"/>
    <w:rsid w:val="00BE4305"/>
    <w:rsid w:val="00BF71B0"/>
    <w:rsid w:val="00C32CB2"/>
    <w:rsid w:val="00C37713"/>
    <w:rsid w:val="00D3632B"/>
    <w:rsid w:val="00D708D0"/>
    <w:rsid w:val="00DA1DD7"/>
    <w:rsid w:val="00DE7E74"/>
    <w:rsid w:val="00E74F28"/>
    <w:rsid w:val="00F341BF"/>
    <w:rsid w:val="00F91A21"/>
    <w:rsid w:val="00FB5700"/>
    <w:rsid w:val="00FB7F4F"/>
    <w:rsid w:val="00FE6683"/>
    <w:rsid w:val="012A52BB"/>
    <w:rsid w:val="033CFC19"/>
    <w:rsid w:val="03BA8AEC"/>
    <w:rsid w:val="05A437EC"/>
    <w:rsid w:val="05E2BC90"/>
    <w:rsid w:val="06624202"/>
    <w:rsid w:val="077E9535"/>
    <w:rsid w:val="0A51C04A"/>
    <w:rsid w:val="0BCFD036"/>
    <w:rsid w:val="0C0685A4"/>
    <w:rsid w:val="0CF6154A"/>
    <w:rsid w:val="0E6A10ED"/>
    <w:rsid w:val="0E895943"/>
    <w:rsid w:val="0E9A0EBC"/>
    <w:rsid w:val="0F3296FE"/>
    <w:rsid w:val="0FD5505A"/>
    <w:rsid w:val="1026C77B"/>
    <w:rsid w:val="108BAE59"/>
    <w:rsid w:val="1215D071"/>
    <w:rsid w:val="13A421A9"/>
    <w:rsid w:val="13CAEA57"/>
    <w:rsid w:val="13F89B2E"/>
    <w:rsid w:val="1614165A"/>
    <w:rsid w:val="1629E682"/>
    <w:rsid w:val="163F756A"/>
    <w:rsid w:val="17FC55B3"/>
    <w:rsid w:val="183796E0"/>
    <w:rsid w:val="19A33526"/>
    <w:rsid w:val="1A690435"/>
    <w:rsid w:val="1BC57E39"/>
    <w:rsid w:val="1CAEA8E4"/>
    <w:rsid w:val="1CCC1D8F"/>
    <w:rsid w:val="1DA4A556"/>
    <w:rsid w:val="1DDD6750"/>
    <w:rsid w:val="1E28335D"/>
    <w:rsid w:val="1E6577E2"/>
    <w:rsid w:val="20847A4D"/>
    <w:rsid w:val="209821FA"/>
    <w:rsid w:val="245D0702"/>
    <w:rsid w:val="24B6840E"/>
    <w:rsid w:val="25136D7A"/>
    <w:rsid w:val="26B71323"/>
    <w:rsid w:val="27CFF4E1"/>
    <w:rsid w:val="2884716C"/>
    <w:rsid w:val="28BEB45A"/>
    <w:rsid w:val="2A58C762"/>
    <w:rsid w:val="2A9C8990"/>
    <w:rsid w:val="2BBC7575"/>
    <w:rsid w:val="2C00DA6B"/>
    <w:rsid w:val="2D5A45CA"/>
    <w:rsid w:val="2D9EDFD4"/>
    <w:rsid w:val="2DE0E6F6"/>
    <w:rsid w:val="2F17D144"/>
    <w:rsid w:val="2F4263E9"/>
    <w:rsid w:val="30768275"/>
    <w:rsid w:val="30CEB7CA"/>
    <w:rsid w:val="30FFE05F"/>
    <w:rsid w:val="31053F28"/>
    <w:rsid w:val="31F21300"/>
    <w:rsid w:val="33626C08"/>
    <w:rsid w:val="33FB52D5"/>
    <w:rsid w:val="35CF40F2"/>
    <w:rsid w:val="3AAE908D"/>
    <w:rsid w:val="3BB90EDB"/>
    <w:rsid w:val="3C050F5A"/>
    <w:rsid w:val="3C0EF7E7"/>
    <w:rsid w:val="3CC1F68F"/>
    <w:rsid w:val="3D10484F"/>
    <w:rsid w:val="41D25D41"/>
    <w:rsid w:val="43B4D100"/>
    <w:rsid w:val="4480210E"/>
    <w:rsid w:val="456CFA72"/>
    <w:rsid w:val="479793CE"/>
    <w:rsid w:val="481DEB9B"/>
    <w:rsid w:val="4AE569B6"/>
    <w:rsid w:val="4C15A84A"/>
    <w:rsid w:val="4D39F8A4"/>
    <w:rsid w:val="4D91F1A2"/>
    <w:rsid w:val="4E368363"/>
    <w:rsid w:val="4EF24E94"/>
    <w:rsid w:val="4F1BBE29"/>
    <w:rsid w:val="52560D70"/>
    <w:rsid w:val="52795624"/>
    <w:rsid w:val="5322838F"/>
    <w:rsid w:val="538BC153"/>
    <w:rsid w:val="541E4F67"/>
    <w:rsid w:val="54532F0B"/>
    <w:rsid w:val="5580F8D1"/>
    <w:rsid w:val="55A1F6BB"/>
    <w:rsid w:val="55AAE2F5"/>
    <w:rsid w:val="55C1616D"/>
    <w:rsid w:val="56BE4892"/>
    <w:rsid w:val="579D1378"/>
    <w:rsid w:val="57A0123F"/>
    <w:rsid w:val="589748CD"/>
    <w:rsid w:val="59116548"/>
    <w:rsid w:val="5AC4FF92"/>
    <w:rsid w:val="5BA46964"/>
    <w:rsid w:val="5BBE0EF7"/>
    <w:rsid w:val="5BD746F9"/>
    <w:rsid w:val="5BE6DF91"/>
    <w:rsid w:val="5C4AC741"/>
    <w:rsid w:val="5DC66EDD"/>
    <w:rsid w:val="60DB5E3F"/>
    <w:rsid w:val="61749D7F"/>
    <w:rsid w:val="61F850A9"/>
    <w:rsid w:val="63997B8E"/>
    <w:rsid w:val="642DF3DF"/>
    <w:rsid w:val="643A4B3F"/>
    <w:rsid w:val="64534836"/>
    <w:rsid w:val="65052977"/>
    <w:rsid w:val="6568BFCF"/>
    <w:rsid w:val="65A68A10"/>
    <w:rsid w:val="66C4EFEE"/>
    <w:rsid w:val="6717C151"/>
    <w:rsid w:val="67EF28DC"/>
    <w:rsid w:val="6847AB10"/>
    <w:rsid w:val="69EF3338"/>
    <w:rsid w:val="6AED98D9"/>
    <w:rsid w:val="6BE43F18"/>
    <w:rsid w:val="6C8669F0"/>
    <w:rsid w:val="6D1B6397"/>
    <w:rsid w:val="6DEF1A13"/>
    <w:rsid w:val="6DFCED15"/>
    <w:rsid w:val="6F4EA27C"/>
    <w:rsid w:val="705BF651"/>
    <w:rsid w:val="715C5904"/>
    <w:rsid w:val="72CD9B09"/>
    <w:rsid w:val="733EB24C"/>
    <w:rsid w:val="73A9B517"/>
    <w:rsid w:val="75CFC393"/>
    <w:rsid w:val="77160CA8"/>
    <w:rsid w:val="777FA6EA"/>
    <w:rsid w:val="78337E06"/>
    <w:rsid w:val="788C172D"/>
    <w:rsid w:val="78F47CCC"/>
    <w:rsid w:val="7A69DCE6"/>
    <w:rsid w:val="7A8EE2C0"/>
    <w:rsid w:val="7C2A7D9A"/>
    <w:rsid w:val="7C8CD65E"/>
    <w:rsid w:val="7CBBB24A"/>
    <w:rsid w:val="7E49D4CB"/>
    <w:rsid w:val="7ECD3ECD"/>
    <w:rsid w:val="7FB444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BE3A9"/>
  <w15:docId w15:val="{58C96DAE-0326-4411-8975-47E229D55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BodyText"/>
    <w:link w:val="Heading2Char"/>
    <w:uiPriority w:val="9"/>
    <w:unhideWhenUsed/>
    <w:qFormat/>
    <w:rsid w:val="000D58E0"/>
    <w:pPr>
      <w:keepNext/>
      <w:spacing w:before="240" w:after="60"/>
      <w:ind w:left="284"/>
      <w:outlineLvl w:val="1"/>
    </w:pPr>
    <w:rPr>
      <w:rFonts w:ascii="Tahoma" w:eastAsia="Arial Unicode MS" w:hAnsi="Tahoma" w:cs="Tahoma"/>
      <w:sz w:val="28"/>
      <w:szCs w:val="28"/>
      <w:lang w:eastAsia="zh-CN"/>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2Char">
    <w:name w:val="Heading 2 Char"/>
    <w:basedOn w:val="DefaultParagraphFont"/>
    <w:link w:val="Heading2"/>
    <w:rsid w:val="000D58E0"/>
    <w:rPr>
      <w:rFonts w:ascii="Tahoma" w:eastAsia="Arial Unicode MS" w:hAnsi="Tahoma" w:cs="Tahoma"/>
      <w:kern w:val="0"/>
      <w:sz w:val="28"/>
      <w:szCs w:val="28"/>
      <w:lang w:eastAsia="zh-CN"/>
    </w:rPr>
  </w:style>
  <w:style w:type="character" w:styleId="CommentReference">
    <w:name w:val="annotation reference"/>
    <w:basedOn w:val="DefaultParagraphFont"/>
    <w:semiHidden/>
    <w:rsid w:val="000D58E0"/>
    <w:rPr>
      <w:sz w:val="16"/>
      <w:szCs w:val="16"/>
    </w:rPr>
  </w:style>
  <w:style w:type="paragraph" w:styleId="BodyText">
    <w:name w:val="Body Text"/>
    <w:basedOn w:val="Normal"/>
    <w:link w:val="BodyTextChar"/>
    <w:uiPriority w:val="99"/>
    <w:unhideWhenUsed/>
    <w:rsid w:val="000D58E0"/>
    <w:pPr>
      <w:spacing w:after="120"/>
    </w:pPr>
  </w:style>
  <w:style w:type="character" w:customStyle="1" w:styleId="BodyTextChar">
    <w:name w:val="Body Text Char"/>
    <w:basedOn w:val="DefaultParagraphFont"/>
    <w:link w:val="BodyText"/>
    <w:uiPriority w:val="99"/>
    <w:rsid w:val="000D58E0"/>
  </w:style>
  <w:style w:type="paragraph" w:styleId="ListParagraph">
    <w:name w:val="List Paragraph"/>
    <w:basedOn w:val="Normal"/>
    <w:uiPriority w:val="34"/>
    <w:qFormat/>
    <w:rsid w:val="000D58E0"/>
    <w:pPr>
      <w:ind w:left="720"/>
      <w:contextualSpacing/>
    </w:pPr>
  </w:style>
  <w:style w:type="paragraph" w:styleId="NormalWeb">
    <w:name w:val="Normal (Web)"/>
    <w:basedOn w:val="Normal"/>
    <w:uiPriority w:val="99"/>
    <w:unhideWhenUsed/>
    <w:rsid w:val="000D58E0"/>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5162E4"/>
    <w:rPr>
      <w:color w:val="0563C1" w:themeColor="hyperlink"/>
      <w:u w:val="single"/>
    </w:rPr>
  </w:style>
  <w:style w:type="character" w:styleId="UnresolvedMention">
    <w:name w:val="Unresolved Mention"/>
    <w:basedOn w:val="DefaultParagraphFont"/>
    <w:uiPriority w:val="99"/>
    <w:semiHidden/>
    <w:unhideWhenUsed/>
    <w:rsid w:val="005162E4"/>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unhideWhenUsed/>
    <w:rsid w:val="005F1795"/>
    <w:rPr>
      <w:sz w:val="20"/>
      <w:szCs w:val="20"/>
    </w:rPr>
  </w:style>
  <w:style w:type="character" w:customStyle="1" w:styleId="CommentTextChar">
    <w:name w:val="Comment Text Char"/>
    <w:basedOn w:val="DefaultParagraphFont"/>
    <w:link w:val="CommentText"/>
    <w:uiPriority w:val="99"/>
    <w:rsid w:val="005F1795"/>
    <w:rPr>
      <w:sz w:val="20"/>
      <w:szCs w:val="20"/>
    </w:rPr>
  </w:style>
  <w:style w:type="paragraph" w:styleId="CommentSubject">
    <w:name w:val="annotation subject"/>
    <w:basedOn w:val="CommentText"/>
    <w:next w:val="CommentText"/>
    <w:link w:val="CommentSubjectChar"/>
    <w:uiPriority w:val="99"/>
    <w:semiHidden/>
    <w:unhideWhenUsed/>
    <w:rsid w:val="005F1795"/>
    <w:rPr>
      <w:b/>
      <w:bCs/>
    </w:rPr>
  </w:style>
  <w:style w:type="character" w:customStyle="1" w:styleId="CommentSubjectChar">
    <w:name w:val="Comment Subject Char"/>
    <w:basedOn w:val="CommentTextChar"/>
    <w:link w:val="CommentSubject"/>
    <w:uiPriority w:val="99"/>
    <w:semiHidden/>
    <w:rsid w:val="005F1795"/>
    <w:rPr>
      <w:b/>
      <w:bCs/>
      <w:sz w:val="20"/>
      <w:szCs w:val="20"/>
    </w:rPr>
  </w:style>
  <w:style w:type="paragraph" w:styleId="Revision">
    <w:name w:val="Revision"/>
    <w:hidden/>
    <w:uiPriority w:val="99"/>
    <w:semiHidden/>
    <w:rsid w:val="00926E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607572">
      <w:bodyDiv w:val="1"/>
      <w:marLeft w:val="0"/>
      <w:marRight w:val="0"/>
      <w:marTop w:val="0"/>
      <w:marBottom w:val="0"/>
      <w:divBdr>
        <w:top w:val="none" w:sz="0" w:space="0" w:color="auto"/>
        <w:left w:val="none" w:sz="0" w:space="0" w:color="auto"/>
        <w:bottom w:val="none" w:sz="0" w:space="0" w:color="auto"/>
        <w:right w:val="none" w:sz="0" w:space="0" w:color="auto"/>
      </w:divBdr>
    </w:div>
    <w:div w:id="1220939187">
      <w:bodyDiv w:val="1"/>
      <w:marLeft w:val="0"/>
      <w:marRight w:val="0"/>
      <w:marTop w:val="0"/>
      <w:marBottom w:val="0"/>
      <w:divBdr>
        <w:top w:val="none" w:sz="0" w:space="0" w:color="auto"/>
        <w:left w:val="none" w:sz="0" w:space="0" w:color="auto"/>
        <w:bottom w:val="none" w:sz="0" w:space="0" w:color="auto"/>
        <w:right w:val="none" w:sz="0" w:space="0" w:color="auto"/>
      </w:divBdr>
      <w:divsChild>
        <w:div w:id="139349907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efugeecouncil.org.uk/about-us/board-edi-statemen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refugeecouncil.org.uk/about-us/visio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efugeecouncil.org.uk/about-us/our-strategy/"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https://www.refugeecouncil.org.uk/about-us/our-impact/" TargetMode="External"/><Relationship Id="rId4" Type="http://schemas.openxmlformats.org/officeDocument/2006/relationships/customXml" Target="../customXml/item4.xml"/><Relationship Id="rId9" Type="http://schemas.openxmlformats.org/officeDocument/2006/relationships/image" Target="media/image1.jp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d46283b-6914-499c-8a33-b4ab3bf6ff98">
      <Terms xmlns="http://schemas.microsoft.com/office/infopath/2007/PartnerControls"/>
    </lcf76f155ced4ddcb4097134ff3c332f>
    <TaxCatchAll xmlns="b5e5ee78-bd76-4e3f-8c8e-a5f661157e5c" xsi:nil="true"/>
  </documentManagement>
</p:properties>
</file>

<file path=customXml/item3.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DX1XtwjACv0OOdEjHKaHnZ2mFUw==">CgMxLjA4AHIhMTNoc2JuYW1Laks1MlNheDdXaU5oOElQTmtPNGFTOXlG</go:docsCustomData>
</go:gDocsCustomXmlDataStorage>
</file>

<file path=customXml/item4.xml><?xml version="1.0" encoding="utf-8"?>
<ct:contentTypeSchema xmlns:ct="http://schemas.microsoft.com/office/2006/metadata/contentType" xmlns:ma="http://schemas.microsoft.com/office/2006/metadata/properties/metaAttributes" ct:_="" ma:_="" ma:contentTypeName="Document" ma:contentTypeID="0x010100F371F613718F30499E88F7CDA9C44A36" ma:contentTypeVersion="16" ma:contentTypeDescription="Create a new document." ma:contentTypeScope="" ma:versionID="ab78974e0b63b9bfec1bf9101c79b04f">
  <xsd:schema xmlns:xsd="http://www.w3.org/2001/XMLSchema" xmlns:xs="http://www.w3.org/2001/XMLSchema" xmlns:p="http://schemas.microsoft.com/office/2006/metadata/properties" xmlns:ns2="fd46283b-6914-499c-8a33-b4ab3bf6ff98" xmlns:ns3="b5e5ee78-bd76-4e3f-8c8e-a5f661157e5c" targetNamespace="http://schemas.microsoft.com/office/2006/metadata/properties" ma:root="true" ma:fieldsID="4915b3f9b867e0a8c2142f00e6628094" ns2:_="" ns3:_="">
    <xsd:import namespace="fd46283b-6914-499c-8a33-b4ab3bf6ff98"/>
    <xsd:import namespace="b5e5ee78-bd76-4e3f-8c8e-a5f661157e5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3:SharedWithUsers" minOccurs="0"/>
                <xsd:element ref="ns3:SharedWithDetail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46283b-6914-499c-8a33-b4ab3bf6ff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9c52db04-ce0c-4b67-a32a-9144debf12db"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5e5ee78-bd76-4e3f-8c8e-a5f661157e5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5320362-e328-4c83-baff-2cb68cf1190d}" ma:internalName="TaxCatchAll" ma:showField="CatchAllData" ma:web="b5e5ee78-bd76-4e3f-8c8e-a5f661157e5c">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90EFD4F-5435-43CB-AF35-7D3B51FD39AF}">
  <ds:schemaRefs>
    <ds:schemaRef ds:uri="http://schemas.microsoft.com/sharepoint/v3/contenttype/forms"/>
  </ds:schemaRefs>
</ds:datastoreItem>
</file>

<file path=customXml/itemProps2.xml><?xml version="1.0" encoding="utf-8"?>
<ds:datastoreItem xmlns:ds="http://schemas.openxmlformats.org/officeDocument/2006/customXml" ds:itemID="{5B7327F6-66C0-4161-AA22-472719439C1D}">
  <ds:schemaRefs>
    <ds:schemaRef ds:uri="b5e5ee78-bd76-4e3f-8c8e-a5f661157e5c"/>
    <ds:schemaRef ds:uri="http://www.w3.org/XML/1998/namespace"/>
    <ds:schemaRef ds:uri="http://purl.org/dc/elements/1.1/"/>
    <ds:schemaRef ds:uri="fd46283b-6914-499c-8a33-b4ab3bf6ff98"/>
    <ds:schemaRef ds:uri="http://schemas.microsoft.com/office/2006/metadata/properties"/>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E3A4541E-31E0-451B-9DCF-19C402B1A8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46283b-6914-499c-8a33-b4ab3bf6ff98"/>
    <ds:schemaRef ds:uri="b5e5ee78-bd76-4e3f-8c8e-a5f661157e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792</Words>
  <Characters>4516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Eleanor Brett she, her</dc:creator>
  <cp:lastModifiedBy>Anisa Shirka</cp:lastModifiedBy>
  <cp:revision>3</cp:revision>
  <cp:lastPrinted>2024-08-14T15:20:00Z</cp:lastPrinted>
  <dcterms:created xsi:type="dcterms:W3CDTF">2024-12-04T18:15:00Z</dcterms:created>
  <dcterms:modified xsi:type="dcterms:W3CDTF">2025-01-30T12:32:00Z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0x010100F371F613718F30499E88F7CDA9C44A36</vt:lpwstr>
  </property>
</Properties>
</file>