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E780" w14:textId="77777777" w:rsidR="001A6DDF" w:rsidRDefault="001A6DDF" w:rsidP="001A6DDF">
      <w:pPr>
        <w:pStyle w:val="Language"/>
        <w:jc w:val="left"/>
        <w:rPr>
          <w:b/>
          <w:sz w:val="22"/>
          <w:szCs w:val="22"/>
        </w:rPr>
      </w:pPr>
      <w:r>
        <w:rPr>
          <w:b/>
          <w:noProof/>
          <w:sz w:val="22"/>
          <w:szCs w:val="22"/>
          <w:lang w:eastAsia="en-GB"/>
        </w:rPr>
        <w:drawing>
          <wp:anchor distT="0" distB="0" distL="114300" distR="114300" simplePos="0" relativeHeight="251658240" behindDoc="1" locked="0" layoutInCell="1" allowOverlap="1" wp14:anchorId="595898D9" wp14:editId="36EC9C71">
            <wp:simplePos x="0" y="0"/>
            <wp:positionH relativeFrom="column">
              <wp:posOffset>180340</wp:posOffset>
            </wp:positionH>
            <wp:positionV relativeFrom="paragraph">
              <wp:posOffset>-3831</wp:posOffset>
            </wp:positionV>
            <wp:extent cx="5491564" cy="9763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1564" cy="976393"/>
                    </a:xfrm>
                    <a:prstGeom prst="rect">
                      <a:avLst/>
                    </a:prstGeom>
                  </pic:spPr>
                </pic:pic>
              </a:graphicData>
            </a:graphic>
            <wp14:sizeRelH relativeFrom="page">
              <wp14:pctWidth>0</wp14:pctWidth>
            </wp14:sizeRelH>
            <wp14:sizeRelV relativeFrom="page">
              <wp14:pctHeight>0</wp14:pctHeight>
            </wp14:sizeRelV>
          </wp:anchor>
        </w:drawing>
      </w:r>
      <w:r>
        <w:rPr>
          <w:b/>
          <w:sz w:val="22"/>
          <w:szCs w:val="22"/>
        </w:rPr>
        <w:t xml:space="preserve"> </w:t>
      </w:r>
    </w:p>
    <w:p w14:paraId="51960F83" w14:textId="77777777" w:rsidR="001A6DDF" w:rsidRDefault="001A6DDF" w:rsidP="001A6DDF">
      <w:pPr>
        <w:pStyle w:val="Language"/>
        <w:jc w:val="left"/>
        <w:rPr>
          <w:b/>
          <w:sz w:val="22"/>
          <w:szCs w:val="22"/>
        </w:rPr>
      </w:pPr>
    </w:p>
    <w:p w14:paraId="04DDF1BB" w14:textId="77777777" w:rsidR="001A6DDF" w:rsidRPr="00D36DC6" w:rsidRDefault="001A6DDF" w:rsidP="001A6DDF">
      <w:pPr>
        <w:pStyle w:val="Language"/>
        <w:ind w:left="0"/>
        <w:jc w:val="left"/>
        <w:rPr>
          <w:color w:val="FFFFFF" w:themeColor="background1"/>
          <w:sz w:val="44"/>
          <w:szCs w:val="44"/>
        </w:rPr>
      </w:pPr>
      <w:r w:rsidRPr="001A6DDF">
        <w:rPr>
          <w:color w:val="FFFFFF" w:themeColor="background1"/>
          <w:sz w:val="44"/>
          <w:szCs w:val="44"/>
        </w:rPr>
        <w:t xml:space="preserve">   </w:t>
      </w:r>
      <w:r w:rsidRPr="00D36DC6">
        <w:rPr>
          <w:color w:val="FFFFFF" w:themeColor="background1"/>
          <w:sz w:val="44"/>
          <w:szCs w:val="44"/>
        </w:rPr>
        <w:t>Job description</w:t>
      </w:r>
    </w:p>
    <w:p w14:paraId="518F3DF1" w14:textId="77777777" w:rsidR="001A6DDF" w:rsidRPr="00D36DC6" w:rsidRDefault="001A6DDF" w:rsidP="001A6DDF">
      <w:pPr>
        <w:pStyle w:val="Language"/>
        <w:jc w:val="left"/>
        <w:rPr>
          <w:b/>
          <w:sz w:val="22"/>
          <w:szCs w:val="22"/>
        </w:rPr>
      </w:pPr>
    </w:p>
    <w:p w14:paraId="7F482A6D" w14:textId="77777777" w:rsidR="00F24086" w:rsidRPr="00D36DC6" w:rsidRDefault="00F24086" w:rsidP="00F24086">
      <w:pPr>
        <w:autoSpaceDE w:val="0"/>
        <w:autoSpaceDN w:val="0"/>
        <w:adjustRightInd w:val="0"/>
        <w:rPr>
          <w:b/>
          <w:bCs/>
          <w:color w:val="000000"/>
        </w:rPr>
      </w:pPr>
    </w:p>
    <w:p w14:paraId="0E909CAC" w14:textId="2B255B2A" w:rsidR="00F24086" w:rsidRPr="00D36DC6" w:rsidRDefault="00F24086" w:rsidP="00F24086">
      <w:pPr>
        <w:autoSpaceDE w:val="0"/>
        <w:autoSpaceDN w:val="0"/>
        <w:adjustRightInd w:val="0"/>
        <w:rPr>
          <w:color w:val="000000"/>
        </w:rPr>
      </w:pPr>
      <w:r w:rsidRPr="00D36DC6">
        <w:rPr>
          <w:b/>
          <w:bCs/>
          <w:color w:val="000000"/>
        </w:rPr>
        <w:t xml:space="preserve">JOB TITLE: </w:t>
      </w:r>
      <w:r w:rsidRPr="00D36DC6">
        <w:rPr>
          <w:b/>
          <w:bCs/>
          <w:color w:val="000000"/>
        </w:rPr>
        <w:tab/>
      </w:r>
      <w:r w:rsidRPr="00D36DC6">
        <w:rPr>
          <w:b/>
          <w:bCs/>
          <w:color w:val="000000"/>
        </w:rPr>
        <w:tab/>
      </w:r>
      <w:r w:rsidR="004E63A8">
        <w:rPr>
          <w:bCs/>
          <w:color w:val="000000"/>
        </w:rPr>
        <w:t>Fundraising</w:t>
      </w:r>
      <w:r w:rsidR="00D6275A">
        <w:rPr>
          <w:bCs/>
          <w:color w:val="000000"/>
        </w:rPr>
        <w:t xml:space="preserve"> Marketing Officer </w:t>
      </w:r>
    </w:p>
    <w:p w14:paraId="5CD73CBD" w14:textId="77777777" w:rsidR="00F24086" w:rsidRPr="00D36DC6" w:rsidRDefault="00F24086" w:rsidP="00F24086">
      <w:pPr>
        <w:autoSpaceDE w:val="0"/>
        <w:autoSpaceDN w:val="0"/>
        <w:adjustRightInd w:val="0"/>
        <w:rPr>
          <w:b/>
          <w:bCs/>
          <w:color w:val="000000"/>
        </w:rPr>
      </w:pPr>
    </w:p>
    <w:p w14:paraId="4841F8B9" w14:textId="77777777" w:rsidR="00F24086" w:rsidRPr="00D36DC6" w:rsidRDefault="00F24086" w:rsidP="00F24086">
      <w:pPr>
        <w:autoSpaceDE w:val="0"/>
        <w:autoSpaceDN w:val="0"/>
        <w:adjustRightInd w:val="0"/>
        <w:rPr>
          <w:color w:val="000000"/>
        </w:rPr>
      </w:pPr>
      <w:r w:rsidRPr="00D36DC6">
        <w:rPr>
          <w:b/>
          <w:bCs/>
          <w:color w:val="000000"/>
        </w:rPr>
        <w:t xml:space="preserve">TEAM: </w:t>
      </w:r>
      <w:r w:rsidRPr="00D36DC6">
        <w:rPr>
          <w:b/>
          <w:bCs/>
          <w:color w:val="000000"/>
        </w:rPr>
        <w:tab/>
      </w:r>
      <w:r w:rsidRPr="00D36DC6">
        <w:rPr>
          <w:b/>
          <w:bCs/>
          <w:color w:val="000000"/>
        </w:rPr>
        <w:tab/>
      </w:r>
      <w:r w:rsidR="00772A16">
        <w:rPr>
          <w:color w:val="000000"/>
        </w:rPr>
        <w:t>Public Fundraising</w:t>
      </w:r>
    </w:p>
    <w:p w14:paraId="25EFB7C9" w14:textId="77777777" w:rsidR="00F24086" w:rsidRPr="00D36DC6" w:rsidRDefault="00F24086" w:rsidP="00F24086">
      <w:pPr>
        <w:autoSpaceDE w:val="0"/>
        <w:autoSpaceDN w:val="0"/>
        <w:adjustRightInd w:val="0"/>
        <w:rPr>
          <w:b/>
          <w:bCs/>
          <w:color w:val="000000"/>
        </w:rPr>
      </w:pPr>
    </w:p>
    <w:p w14:paraId="786A670B" w14:textId="308D8BD3" w:rsidR="00F24086" w:rsidRPr="00D36DC6" w:rsidRDefault="00F24086" w:rsidP="00F24086">
      <w:pPr>
        <w:autoSpaceDE w:val="0"/>
        <w:autoSpaceDN w:val="0"/>
        <w:adjustRightInd w:val="0"/>
        <w:rPr>
          <w:color w:val="000000"/>
        </w:rPr>
      </w:pPr>
      <w:r w:rsidRPr="5FB39CFE">
        <w:rPr>
          <w:b/>
          <w:bCs/>
          <w:color w:val="000000" w:themeColor="text1"/>
        </w:rPr>
        <w:t xml:space="preserve">GROUP: </w:t>
      </w:r>
      <w:r>
        <w:tab/>
      </w:r>
      <w:r>
        <w:tab/>
      </w:r>
      <w:r w:rsidR="00772A16" w:rsidRPr="5FB39CFE">
        <w:rPr>
          <w:color w:val="000000" w:themeColor="text1"/>
        </w:rPr>
        <w:t xml:space="preserve">Fundraising and </w:t>
      </w:r>
      <w:r w:rsidR="73637E3D" w:rsidRPr="5FB39CFE">
        <w:rPr>
          <w:color w:val="000000" w:themeColor="text1"/>
        </w:rPr>
        <w:t>Digital</w:t>
      </w:r>
    </w:p>
    <w:p w14:paraId="250006B6" w14:textId="77777777" w:rsidR="00F24086" w:rsidRPr="00D36DC6" w:rsidRDefault="00F24086" w:rsidP="00F24086">
      <w:pPr>
        <w:autoSpaceDE w:val="0"/>
        <w:autoSpaceDN w:val="0"/>
        <w:adjustRightInd w:val="0"/>
        <w:rPr>
          <w:b/>
          <w:bCs/>
          <w:color w:val="000000"/>
        </w:rPr>
      </w:pPr>
    </w:p>
    <w:p w14:paraId="0D0E3562" w14:textId="333DA71B" w:rsidR="00F24086" w:rsidRPr="00D36DC6" w:rsidRDefault="00F24086" w:rsidP="00F24086">
      <w:pPr>
        <w:autoSpaceDE w:val="0"/>
        <w:autoSpaceDN w:val="0"/>
        <w:adjustRightInd w:val="0"/>
        <w:rPr>
          <w:color w:val="000000"/>
        </w:rPr>
      </w:pPr>
      <w:r w:rsidRPr="5FB39CFE">
        <w:rPr>
          <w:b/>
          <w:bCs/>
          <w:color w:val="000000" w:themeColor="text1"/>
        </w:rPr>
        <w:t xml:space="preserve">LOCATION: </w:t>
      </w:r>
      <w:r>
        <w:tab/>
      </w:r>
      <w:r>
        <w:tab/>
      </w:r>
      <w:r w:rsidR="0171D802">
        <w:t xml:space="preserve">Hybrid (1-2 days a week in </w:t>
      </w:r>
      <w:r w:rsidRPr="5FB39CFE">
        <w:rPr>
          <w:color w:val="000000" w:themeColor="text1"/>
        </w:rPr>
        <w:t>Stratford, London</w:t>
      </w:r>
      <w:r w:rsidR="3E63F3C2" w:rsidRPr="5FB39CFE">
        <w:rPr>
          <w:color w:val="000000" w:themeColor="text1"/>
        </w:rPr>
        <w:t>)</w:t>
      </w:r>
      <w:smartTag w:uri="urn:schemas-microsoft-com:office:smarttags" w:element="City"/>
      <w:smartTag w:uri="urn:schemas-microsoft-com:office:smarttags" w:element="place"/>
    </w:p>
    <w:p w14:paraId="7522AC17" w14:textId="77777777" w:rsidR="00F24086" w:rsidRPr="00D36DC6" w:rsidRDefault="00F24086" w:rsidP="00F24086">
      <w:pPr>
        <w:autoSpaceDE w:val="0"/>
        <w:autoSpaceDN w:val="0"/>
        <w:adjustRightInd w:val="0"/>
        <w:rPr>
          <w:b/>
          <w:bCs/>
          <w:color w:val="000000"/>
        </w:rPr>
      </w:pPr>
    </w:p>
    <w:p w14:paraId="4E30F719" w14:textId="77777777" w:rsidR="00F24086" w:rsidRPr="00366E6E" w:rsidRDefault="00F24086" w:rsidP="00F24086">
      <w:pPr>
        <w:autoSpaceDE w:val="0"/>
        <w:autoSpaceDN w:val="0"/>
        <w:adjustRightInd w:val="0"/>
        <w:rPr>
          <w:color w:val="000000"/>
        </w:rPr>
      </w:pPr>
      <w:r w:rsidRPr="00D36DC6">
        <w:rPr>
          <w:b/>
          <w:bCs/>
          <w:color w:val="000000"/>
        </w:rPr>
        <w:t xml:space="preserve">REPORTS TO: </w:t>
      </w:r>
      <w:r w:rsidRPr="00D36DC6">
        <w:rPr>
          <w:b/>
          <w:bCs/>
          <w:color w:val="000000"/>
        </w:rPr>
        <w:tab/>
      </w:r>
      <w:r w:rsidR="00772A16">
        <w:rPr>
          <w:color w:val="000000"/>
        </w:rPr>
        <w:t>Direct Marketing</w:t>
      </w:r>
      <w:r w:rsidR="00D6275A" w:rsidRPr="00366E6E">
        <w:rPr>
          <w:color w:val="000000"/>
        </w:rPr>
        <w:t xml:space="preserve"> Manager</w:t>
      </w:r>
    </w:p>
    <w:p w14:paraId="478466F4" w14:textId="77777777" w:rsidR="00F24086" w:rsidRPr="00366E6E" w:rsidRDefault="00F24086" w:rsidP="00F24086">
      <w:pPr>
        <w:autoSpaceDE w:val="0"/>
        <w:autoSpaceDN w:val="0"/>
        <w:adjustRightInd w:val="0"/>
        <w:rPr>
          <w:b/>
          <w:bCs/>
          <w:color w:val="000000"/>
        </w:rPr>
      </w:pPr>
    </w:p>
    <w:p w14:paraId="3D6E758F" w14:textId="685408E2" w:rsidR="00F24086" w:rsidRPr="00D36DC6" w:rsidRDefault="00F24086" w:rsidP="00F24086">
      <w:pPr>
        <w:autoSpaceDE w:val="0"/>
        <w:autoSpaceDN w:val="0"/>
        <w:adjustRightInd w:val="0"/>
        <w:rPr>
          <w:color w:val="000000"/>
        </w:rPr>
      </w:pPr>
      <w:r w:rsidRPr="5FB39CFE">
        <w:rPr>
          <w:b/>
          <w:bCs/>
          <w:color w:val="000000" w:themeColor="text1"/>
        </w:rPr>
        <w:t xml:space="preserve">GRADE: </w:t>
      </w:r>
      <w:r>
        <w:tab/>
      </w:r>
      <w:r>
        <w:tab/>
      </w:r>
      <w:r w:rsidR="00B74AA6" w:rsidRPr="5FB39CFE">
        <w:rPr>
          <w:color w:val="000000" w:themeColor="text1"/>
        </w:rPr>
        <w:t>5</w:t>
      </w:r>
      <w:r w:rsidR="00A55A49" w:rsidRPr="5FB39CFE">
        <w:rPr>
          <w:color w:val="000000" w:themeColor="text1"/>
        </w:rPr>
        <w:t xml:space="preserve"> (</w:t>
      </w:r>
      <w:r w:rsidR="5CB6B66F" w:rsidRPr="5FB39CFE">
        <w:rPr>
          <w:rFonts w:eastAsia="Tahoma"/>
        </w:rPr>
        <w:t>£36,888 to £40,344</w:t>
      </w:r>
      <w:r w:rsidR="000A464B" w:rsidRPr="5FB39CFE">
        <w:rPr>
          <w:color w:val="000000" w:themeColor="text1"/>
        </w:rPr>
        <w:t xml:space="preserve"> incl. of London weighting)</w:t>
      </w:r>
    </w:p>
    <w:p w14:paraId="51A0BD66" w14:textId="77777777" w:rsidR="00F24086" w:rsidRPr="00D36DC6" w:rsidRDefault="00F24086" w:rsidP="00F24086">
      <w:pPr>
        <w:autoSpaceDE w:val="0"/>
        <w:autoSpaceDN w:val="0"/>
        <w:adjustRightInd w:val="0"/>
        <w:rPr>
          <w:b/>
          <w:bCs/>
          <w:color w:val="000000"/>
        </w:rPr>
      </w:pPr>
    </w:p>
    <w:p w14:paraId="1E8ED2B7" w14:textId="77777777" w:rsidR="00F24086" w:rsidRPr="00D36DC6" w:rsidRDefault="00F24086" w:rsidP="00F24086">
      <w:pPr>
        <w:autoSpaceDE w:val="0"/>
        <w:autoSpaceDN w:val="0"/>
        <w:adjustRightInd w:val="0"/>
        <w:rPr>
          <w:color w:val="000000"/>
        </w:rPr>
      </w:pPr>
      <w:r w:rsidRPr="00D36DC6">
        <w:rPr>
          <w:b/>
          <w:bCs/>
          <w:color w:val="000000"/>
        </w:rPr>
        <w:t xml:space="preserve">HOURS: </w:t>
      </w:r>
      <w:r w:rsidRPr="00D36DC6">
        <w:rPr>
          <w:b/>
          <w:bCs/>
          <w:color w:val="000000"/>
        </w:rPr>
        <w:tab/>
      </w:r>
      <w:r w:rsidRPr="00D36DC6">
        <w:rPr>
          <w:b/>
          <w:bCs/>
          <w:color w:val="000000"/>
        </w:rPr>
        <w:tab/>
      </w:r>
      <w:r w:rsidRPr="00D36DC6">
        <w:rPr>
          <w:color w:val="000000"/>
        </w:rPr>
        <w:t>35</w:t>
      </w:r>
    </w:p>
    <w:p w14:paraId="68367618" w14:textId="77777777" w:rsidR="001A6DDF" w:rsidRPr="00D36DC6" w:rsidRDefault="001A6DDF" w:rsidP="00015A34">
      <w:pPr>
        <w:pStyle w:val="BodyText"/>
        <w:ind w:left="288"/>
        <w:rPr>
          <w:b/>
        </w:rPr>
      </w:pPr>
    </w:p>
    <w:p w14:paraId="0C5D58BA" w14:textId="77777777" w:rsidR="00D6275A" w:rsidRPr="0024244A" w:rsidRDefault="00D6275A" w:rsidP="00D6275A">
      <w:pPr>
        <w:pStyle w:val="Heading2"/>
        <w:ind w:left="288"/>
        <w:rPr>
          <w:rStyle w:val="Heading3Char"/>
          <w:sz w:val="22"/>
          <w:szCs w:val="22"/>
        </w:rPr>
      </w:pPr>
      <w:r w:rsidRPr="0024244A">
        <w:rPr>
          <w:sz w:val="22"/>
          <w:szCs w:val="22"/>
        </w:rPr>
        <w:t>Refugee Council is one of the leading organisations in the UK working with asylum seekers and refugees. Our operational teams based in various locations in England provide advice and assistance across a wide range of issues, including helping asylum seekers through the complexities of the asylum system, addressing issues of destitution and assisting refugees and asylum seekers to access key services including housing, welfare benefits, health, education and employment.  Our teams work with relevant agencies including the Home Office, Refugee Community Organisations, Local Authorities, Legal Service Providers, Housing Providers, Health Institutions, Job Centre Plus and other mainstream service providers.</w:t>
      </w:r>
    </w:p>
    <w:p w14:paraId="7421A186" w14:textId="77777777" w:rsidR="00F24086" w:rsidRPr="00D36DC6" w:rsidRDefault="001A6DDF" w:rsidP="001A5954">
      <w:pPr>
        <w:pStyle w:val="Heading2"/>
        <w:ind w:left="288"/>
        <w:rPr>
          <w:b/>
          <w:bCs/>
          <w:sz w:val="24"/>
        </w:rPr>
      </w:pPr>
      <w:r w:rsidRPr="00D36DC6">
        <w:rPr>
          <w:rStyle w:val="Heading3Char"/>
          <w:sz w:val="24"/>
        </w:rPr>
        <w:t>Context and Purpose of the Job</w:t>
      </w:r>
    </w:p>
    <w:p w14:paraId="493E763C" w14:textId="77777777" w:rsidR="00D6275A" w:rsidRPr="0024244A" w:rsidRDefault="00D6275A" w:rsidP="00D6275A">
      <w:pPr>
        <w:pStyle w:val="Heading2"/>
        <w:ind w:left="288"/>
        <w:rPr>
          <w:sz w:val="22"/>
          <w:szCs w:val="22"/>
        </w:rPr>
      </w:pPr>
      <w:r w:rsidRPr="0024244A">
        <w:rPr>
          <w:sz w:val="22"/>
          <w:szCs w:val="22"/>
        </w:rPr>
        <w:t>Founded the same year as the United Na</w:t>
      </w:r>
      <w:r>
        <w:rPr>
          <w:sz w:val="22"/>
          <w:szCs w:val="22"/>
        </w:rPr>
        <w:t xml:space="preserve">tions 1951 Refugee Convention, </w:t>
      </w:r>
      <w:r w:rsidRPr="0024244A">
        <w:rPr>
          <w:sz w:val="22"/>
          <w:szCs w:val="22"/>
        </w:rPr>
        <w:t>Refugee</w:t>
      </w:r>
      <w:r>
        <w:rPr>
          <w:sz w:val="22"/>
          <w:szCs w:val="22"/>
        </w:rPr>
        <w:t xml:space="preserve"> Council has been working for 70</w:t>
      </w:r>
      <w:r w:rsidRPr="0024244A">
        <w:rPr>
          <w:sz w:val="22"/>
          <w:szCs w:val="22"/>
        </w:rPr>
        <w:t xml:space="preserve"> years supporting refugees and asylum seekers to rebuild their lives. Our vision is a UK that is a welcoming place of safety for people who seek refuge from persecution and human rights abuses abroad. Every day we </w:t>
      </w:r>
      <w:r>
        <w:rPr>
          <w:sz w:val="22"/>
          <w:szCs w:val="22"/>
        </w:rPr>
        <w:t>support</w:t>
      </w:r>
      <w:r w:rsidRPr="0024244A">
        <w:rPr>
          <w:sz w:val="22"/>
          <w:szCs w:val="22"/>
        </w:rPr>
        <w:t xml:space="preserve"> people who have fled war, oppression or torture in their home countries, only to find that the UK treats them with</w:t>
      </w:r>
      <w:r>
        <w:rPr>
          <w:sz w:val="22"/>
          <w:szCs w:val="22"/>
        </w:rPr>
        <w:t xml:space="preserve"> disbelief, hostility and suspic</w:t>
      </w:r>
      <w:r w:rsidRPr="0024244A">
        <w:rPr>
          <w:sz w:val="22"/>
          <w:szCs w:val="22"/>
        </w:rPr>
        <w:t>ion. We are passionate a</w:t>
      </w:r>
      <w:r>
        <w:rPr>
          <w:sz w:val="22"/>
          <w:szCs w:val="22"/>
        </w:rPr>
        <w:t>bout helping and empowering refugees</w:t>
      </w:r>
      <w:r w:rsidRPr="0024244A">
        <w:rPr>
          <w:sz w:val="22"/>
          <w:szCs w:val="22"/>
        </w:rPr>
        <w:t xml:space="preserve">, both through a range of core holistic services, and </w:t>
      </w:r>
      <w:r>
        <w:rPr>
          <w:sz w:val="22"/>
          <w:szCs w:val="22"/>
        </w:rPr>
        <w:t xml:space="preserve">through </w:t>
      </w:r>
      <w:r w:rsidRPr="0024244A">
        <w:rPr>
          <w:sz w:val="22"/>
          <w:szCs w:val="22"/>
        </w:rPr>
        <w:t xml:space="preserve">highly respected and influential advocacy </w:t>
      </w:r>
      <w:r>
        <w:rPr>
          <w:sz w:val="22"/>
          <w:szCs w:val="22"/>
        </w:rPr>
        <w:t>work</w:t>
      </w:r>
      <w:r w:rsidRPr="0024244A">
        <w:rPr>
          <w:sz w:val="22"/>
          <w:szCs w:val="22"/>
        </w:rPr>
        <w:t xml:space="preserve">. </w:t>
      </w:r>
    </w:p>
    <w:p w14:paraId="7C4AACA4" w14:textId="77777777" w:rsidR="00F24086" w:rsidRPr="00D36DC6" w:rsidRDefault="00A126BE" w:rsidP="00F24086">
      <w:pPr>
        <w:pStyle w:val="Heading2"/>
        <w:ind w:left="288"/>
        <w:rPr>
          <w:rStyle w:val="Heading3Char"/>
          <w:sz w:val="22"/>
        </w:rPr>
      </w:pPr>
      <w:r w:rsidRPr="00D36DC6">
        <w:rPr>
          <w:rStyle w:val="Heading3Char"/>
          <w:sz w:val="22"/>
        </w:rPr>
        <w:t>The T</w:t>
      </w:r>
      <w:r w:rsidR="00F24086" w:rsidRPr="00D36DC6">
        <w:rPr>
          <w:rStyle w:val="Heading3Char"/>
          <w:sz w:val="22"/>
        </w:rPr>
        <w:t>eam</w:t>
      </w:r>
    </w:p>
    <w:p w14:paraId="57CE0F68" w14:textId="4EFF3B82" w:rsidR="00772A16" w:rsidRPr="0024244A" w:rsidRDefault="00772A16" w:rsidP="00772A16">
      <w:pPr>
        <w:pStyle w:val="Heading2"/>
        <w:ind w:left="288"/>
        <w:rPr>
          <w:sz w:val="22"/>
          <w:szCs w:val="22"/>
        </w:rPr>
      </w:pPr>
      <w:r w:rsidRPr="5FB39CFE">
        <w:rPr>
          <w:sz w:val="22"/>
          <w:szCs w:val="22"/>
        </w:rPr>
        <w:t xml:space="preserve">The Fundraising and </w:t>
      </w:r>
      <w:r w:rsidR="4B4D9225" w:rsidRPr="5FB39CFE">
        <w:rPr>
          <w:sz w:val="22"/>
          <w:szCs w:val="22"/>
        </w:rPr>
        <w:t>Digital</w:t>
      </w:r>
      <w:r w:rsidRPr="5FB39CFE">
        <w:rPr>
          <w:sz w:val="22"/>
          <w:szCs w:val="22"/>
        </w:rPr>
        <w:t xml:space="preserve"> Directorate is responsible for all </w:t>
      </w:r>
      <w:r w:rsidR="0BB051A5" w:rsidRPr="5FB39CFE">
        <w:rPr>
          <w:sz w:val="22"/>
          <w:szCs w:val="22"/>
        </w:rPr>
        <w:t>digital</w:t>
      </w:r>
      <w:r w:rsidRPr="5FB39CFE">
        <w:rPr>
          <w:sz w:val="22"/>
          <w:szCs w:val="22"/>
        </w:rPr>
        <w:t xml:space="preserve"> communications as well as securing income to support Refugee Council’s charitable objectives. This role sits within the Public Fundraising team. The Fundraising team’s work includes fundraising from a range of donors including individuals, trusts and foundations, statutory sources, corporates and major donors. This role, within the </w:t>
      </w:r>
      <w:r w:rsidR="003A0590" w:rsidRPr="5FB39CFE">
        <w:rPr>
          <w:sz w:val="22"/>
          <w:szCs w:val="22"/>
        </w:rPr>
        <w:t>Public Fundraising</w:t>
      </w:r>
      <w:r w:rsidRPr="5FB39CFE">
        <w:rPr>
          <w:sz w:val="22"/>
          <w:szCs w:val="22"/>
        </w:rPr>
        <w:t xml:space="preserve"> Team secures donations from individuals </w:t>
      </w:r>
      <w:r w:rsidR="00575D8D" w:rsidRPr="5FB39CFE">
        <w:rPr>
          <w:sz w:val="22"/>
          <w:szCs w:val="22"/>
        </w:rPr>
        <w:t xml:space="preserve">signed up to our newsletters and individuals </w:t>
      </w:r>
      <w:r w:rsidRPr="5FB39CFE">
        <w:rPr>
          <w:sz w:val="22"/>
          <w:szCs w:val="22"/>
        </w:rPr>
        <w:t>giving up to £5,000 per year</w:t>
      </w:r>
      <w:r w:rsidR="00575D8D" w:rsidRPr="5FB39CFE">
        <w:rPr>
          <w:sz w:val="22"/>
          <w:szCs w:val="22"/>
        </w:rPr>
        <w:t>, legators and regular givers</w:t>
      </w:r>
      <w:r w:rsidRPr="5FB39CFE">
        <w:rPr>
          <w:sz w:val="22"/>
          <w:szCs w:val="22"/>
        </w:rPr>
        <w:t xml:space="preserve">.  </w:t>
      </w:r>
    </w:p>
    <w:p w14:paraId="1731DE21" w14:textId="77777777" w:rsidR="00F24086" w:rsidRPr="00D36DC6" w:rsidRDefault="00F24086" w:rsidP="00F24086">
      <w:pPr>
        <w:tabs>
          <w:tab w:val="num" w:pos="0"/>
        </w:tabs>
      </w:pPr>
    </w:p>
    <w:p w14:paraId="6F234731" w14:textId="77777777" w:rsidR="00F24086" w:rsidRPr="00D36DC6" w:rsidRDefault="00F24086" w:rsidP="00F24086">
      <w:pPr>
        <w:pStyle w:val="Heading2"/>
        <w:ind w:left="288"/>
        <w:rPr>
          <w:rStyle w:val="Heading3Char"/>
          <w:sz w:val="22"/>
        </w:rPr>
      </w:pPr>
      <w:r w:rsidRPr="00D36DC6">
        <w:rPr>
          <w:rStyle w:val="Heading3Char"/>
          <w:sz w:val="22"/>
        </w:rPr>
        <w:lastRenderedPageBreak/>
        <w:t>This role</w:t>
      </w:r>
    </w:p>
    <w:p w14:paraId="376F0D46" w14:textId="1D4F2B13" w:rsidR="001E7B67" w:rsidRPr="00D36DC6" w:rsidRDefault="001E7B67" w:rsidP="001E7B67">
      <w:r w:rsidRPr="00D36DC6">
        <w:t xml:space="preserve">The purpose of this role is to </w:t>
      </w:r>
      <w:r w:rsidR="00575D8D">
        <w:t>confidently</w:t>
      </w:r>
      <w:r w:rsidR="00575D8D" w:rsidRPr="00D36DC6">
        <w:t xml:space="preserve"> </w:t>
      </w:r>
      <w:r w:rsidRPr="00D36DC6">
        <w:t>manage</w:t>
      </w:r>
      <w:r w:rsidR="00A126BE" w:rsidRPr="00D36DC6">
        <w:t xml:space="preserve"> </w:t>
      </w:r>
      <w:r w:rsidR="00D6275A">
        <w:t xml:space="preserve">a portfolio of </w:t>
      </w:r>
      <w:r w:rsidR="00575D8D">
        <w:t xml:space="preserve">offline and online </w:t>
      </w:r>
      <w:r w:rsidR="00772A16">
        <w:t>direct marketing</w:t>
      </w:r>
      <w:r w:rsidR="00575D8D">
        <w:t xml:space="preserve"> fundraising and communications</w:t>
      </w:r>
      <w:r w:rsidR="00D6275A">
        <w:t xml:space="preserve"> projects</w:t>
      </w:r>
      <w:r w:rsidRPr="00D36DC6">
        <w:t xml:space="preserve">, contributing to the </w:t>
      </w:r>
      <w:r w:rsidR="00772A16">
        <w:t>Public Fundraising</w:t>
      </w:r>
      <w:r w:rsidRPr="00D36DC6">
        <w:t xml:space="preserve"> income targets and KPIs. </w:t>
      </w:r>
    </w:p>
    <w:p w14:paraId="3A5D149D" w14:textId="77777777" w:rsidR="001A6DDF" w:rsidRPr="00D36DC6" w:rsidRDefault="001A6DDF" w:rsidP="00015A34">
      <w:pPr>
        <w:pStyle w:val="BodyText"/>
        <w:ind w:left="288"/>
        <w:rPr>
          <w:b/>
          <w:u w:val="single"/>
        </w:rPr>
      </w:pPr>
    </w:p>
    <w:p w14:paraId="1FECB13D" w14:textId="77777777" w:rsidR="001E7B67" w:rsidRPr="00D36DC6" w:rsidRDefault="001E7B67" w:rsidP="001E7B67">
      <w:pPr>
        <w:rPr>
          <w:b/>
          <w:u w:val="single"/>
        </w:rPr>
      </w:pPr>
      <w:r w:rsidRPr="00D36DC6">
        <w:rPr>
          <w:b/>
          <w:u w:val="single"/>
        </w:rPr>
        <w:t>Main Duties and Responsibilities</w:t>
      </w:r>
    </w:p>
    <w:p w14:paraId="565841B5" w14:textId="77777777" w:rsidR="001E7B67" w:rsidRPr="00D36DC6" w:rsidRDefault="001E7B67" w:rsidP="001E7B67"/>
    <w:p w14:paraId="12DDA0B6" w14:textId="77777777" w:rsidR="001E7B67" w:rsidRPr="00366E6E" w:rsidRDefault="001E7B67" w:rsidP="00A35667">
      <w:pPr>
        <w:pStyle w:val="ListParagraph"/>
        <w:numPr>
          <w:ilvl w:val="0"/>
          <w:numId w:val="19"/>
        </w:numPr>
        <w:rPr>
          <w:b/>
        </w:rPr>
      </w:pPr>
      <w:r w:rsidRPr="00366E6E">
        <w:rPr>
          <w:b/>
        </w:rPr>
        <w:t>Project Management</w:t>
      </w:r>
      <w:r w:rsidR="006B4F0D" w:rsidRPr="00366E6E">
        <w:rPr>
          <w:b/>
        </w:rPr>
        <w:t xml:space="preserve"> </w:t>
      </w:r>
    </w:p>
    <w:p w14:paraId="5B6B256E" w14:textId="3ACB4415" w:rsidR="001E7B67" w:rsidRPr="00366E6E" w:rsidRDefault="00A126BE" w:rsidP="00A35667">
      <w:pPr>
        <w:pStyle w:val="ListParagraph"/>
        <w:numPr>
          <w:ilvl w:val="1"/>
          <w:numId w:val="19"/>
        </w:numPr>
      </w:pPr>
      <w:r>
        <w:t xml:space="preserve">Independently plan and project manage </w:t>
      </w:r>
      <w:r w:rsidR="00221CBD">
        <w:t>a portfolio of</w:t>
      </w:r>
      <w:r>
        <w:t xml:space="preserve"> </w:t>
      </w:r>
      <w:r w:rsidR="36EAB077">
        <w:t>multi-channel</w:t>
      </w:r>
      <w:r w:rsidR="6A252B9A">
        <w:t xml:space="preserve"> </w:t>
      </w:r>
      <w:r w:rsidR="00772A16">
        <w:t>direct marketing</w:t>
      </w:r>
      <w:r>
        <w:t xml:space="preserve"> </w:t>
      </w:r>
      <w:r w:rsidR="18D8F107">
        <w:t xml:space="preserve">fundraising </w:t>
      </w:r>
      <w:r>
        <w:t>campaigns</w:t>
      </w:r>
      <w:r w:rsidR="00B74AA6">
        <w:t xml:space="preserve"> i</w:t>
      </w:r>
      <w:r>
        <w:t>n</w:t>
      </w:r>
      <w:r w:rsidR="00D6275A">
        <w:t>cluding, but not limited to</w:t>
      </w:r>
      <w:r w:rsidR="00772A16">
        <w:t>,</w:t>
      </w:r>
      <w:r w:rsidR="00D6275A">
        <w:t xml:space="preserve"> </w:t>
      </w:r>
      <w:r>
        <w:t xml:space="preserve">cash appeals, </w:t>
      </w:r>
      <w:r w:rsidR="00B74AA6">
        <w:t xml:space="preserve">legacy marketing, </w:t>
      </w:r>
      <w:r w:rsidR="00292FD1">
        <w:t xml:space="preserve">supporter newsletters, </w:t>
      </w:r>
      <w:r w:rsidR="4CBB0397">
        <w:t>committed giving</w:t>
      </w:r>
      <w:r w:rsidR="00292FD1">
        <w:t xml:space="preserve"> appeals and emergency appeals</w:t>
      </w:r>
      <w:r w:rsidR="00B74AA6">
        <w:t xml:space="preserve">. </w:t>
      </w:r>
    </w:p>
    <w:p w14:paraId="3887D975" w14:textId="6AA188FD" w:rsidR="00A126BE" w:rsidRPr="002A5F5A" w:rsidRDefault="00B74AA6" w:rsidP="00A35667">
      <w:pPr>
        <w:pStyle w:val="ListParagraph"/>
        <w:numPr>
          <w:ilvl w:val="1"/>
          <w:numId w:val="19"/>
        </w:numPr>
      </w:pPr>
      <w:r w:rsidRPr="00366E6E">
        <w:rPr>
          <w:rFonts w:ascii="Tahoma" w:hAnsi="Tahoma" w:cs="Tahoma"/>
          <w:szCs w:val="22"/>
        </w:rPr>
        <w:t>Deliver each project</w:t>
      </w:r>
      <w:r w:rsidR="006B4F0D" w:rsidRPr="00366E6E">
        <w:rPr>
          <w:rFonts w:ascii="Tahoma" w:hAnsi="Tahoma" w:cs="Tahoma"/>
          <w:szCs w:val="22"/>
        </w:rPr>
        <w:t xml:space="preserve"> from start to </w:t>
      </w:r>
      <w:r w:rsidRPr="00366E6E">
        <w:rPr>
          <w:rFonts w:ascii="Tahoma" w:hAnsi="Tahoma" w:cs="Tahoma"/>
          <w:szCs w:val="22"/>
        </w:rPr>
        <w:t xml:space="preserve">finish. Source content and create briefs, </w:t>
      </w:r>
      <w:r w:rsidR="00D6275A" w:rsidRPr="00366E6E">
        <w:rPr>
          <w:rFonts w:ascii="Tahoma" w:hAnsi="Tahoma" w:cs="Tahoma"/>
          <w:szCs w:val="22"/>
        </w:rPr>
        <w:t>liaise with suppliers</w:t>
      </w:r>
      <w:r w:rsidR="00292FD1">
        <w:rPr>
          <w:rFonts w:ascii="Tahoma" w:hAnsi="Tahoma" w:cs="Tahoma"/>
          <w:szCs w:val="22"/>
        </w:rPr>
        <w:t xml:space="preserve"> and internal stakeholders</w:t>
      </w:r>
      <w:r w:rsidR="008A547C" w:rsidRPr="00366E6E">
        <w:rPr>
          <w:rFonts w:ascii="Tahoma" w:hAnsi="Tahoma" w:cs="Tahoma"/>
          <w:szCs w:val="22"/>
        </w:rPr>
        <w:t xml:space="preserve">, </w:t>
      </w:r>
      <w:r w:rsidRPr="00366E6E">
        <w:rPr>
          <w:rFonts w:ascii="Tahoma" w:hAnsi="Tahoma" w:cs="Tahoma"/>
          <w:szCs w:val="22"/>
        </w:rPr>
        <w:t xml:space="preserve">create </w:t>
      </w:r>
      <w:r w:rsidR="006B4F0D" w:rsidRPr="00366E6E">
        <w:rPr>
          <w:rFonts w:ascii="Tahoma" w:hAnsi="Tahoma" w:cs="Tahoma"/>
          <w:szCs w:val="22"/>
        </w:rPr>
        <w:t>and oversee</w:t>
      </w:r>
      <w:r w:rsidR="00A126BE" w:rsidRPr="00366E6E">
        <w:rPr>
          <w:rFonts w:ascii="Tahoma" w:hAnsi="Tahoma" w:cs="Tahoma"/>
          <w:szCs w:val="22"/>
        </w:rPr>
        <w:t xml:space="preserve"> data s</w:t>
      </w:r>
      <w:r w:rsidRPr="00366E6E">
        <w:rPr>
          <w:rFonts w:ascii="Tahoma" w:hAnsi="Tahoma" w:cs="Tahoma"/>
          <w:szCs w:val="22"/>
        </w:rPr>
        <w:t>elections, exports and imports</w:t>
      </w:r>
      <w:r w:rsidR="00292FD1">
        <w:rPr>
          <w:rFonts w:ascii="Tahoma" w:hAnsi="Tahoma" w:cs="Tahoma"/>
          <w:szCs w:val="22"/>
        </w:rPr>
        <w:t>,</w:t>
      </w:r>
      <w:r w:rsidRPr="00366E6E">
        <w:rPr>
          <w:rFonts w:ascii="Tahoma" w:hAnsi="Tahoma" w:cs="Tahoma"/>
          <w:szCs w:val="22"/>
        </w:rPr>
        <w:t xml:space="preserve"> </w:t>
      </w:r>
      <w:r w:rsidR="006B4F0D" w:rsidRPr="00366E6E">
        <w:rPr>
          <w:rFonts w:ascii="Tahoma" w:hAnsi="Tahoma" w:cs="Tahoma"/>
          <w:szCs w:val="22"/>
        </w:rPr>
        <w:t>and manage sign off process</w:t>
      </w:r>
      <w:r w:rsidR="00A126BE" w:rsidRPr="00366E6E">
        <w:rPr>
          <w:rFonts w:ascii="Tahoma" w:hAnsi="Tahoma" w:cs="Tahoma"/>
          <w:szCs w:val="22"/>
        </w:rPr>
        <w:t xml:space="preserve">.  </w:t>
      </w:r>
    </w:p>
    <w:p w14:paraId="52114AC5" w14:textId="21DAD088" w:rsidR="00E231B6" w:rsidRPr="00366E6E" w:rsidRDefault="00E231B6" w:rsidP="00A35667">
      <w:pPr>
        <w:pStyle w:val="ListParagraph"/>
        <w:numPr>
          <w:ilvl w:val="1"/>
          <w:numId w:val="19"/>
        </w:numPr>
      </w:pPr>
      <w:r>
        <w:rPr>
          <w:rFonts w:ascii="Tahoma" w:hAnsi="Tahoma" w:cs="Tahoma"/>
          <w:szCs w:val="22"/>
        </w:rPr>
        <w:t>Lead on all elements and deliverables for each project or campaign (cold and warm) – budgeting, stewardship plan, telemarketing, mailing, email, social and digital.</w:t>
      </w:r>
    </w:p>
    <w:p w14:paraId="4EAE37F1" w14:textId="34CE160E" w:rsidR="00D6275A" w:rsidRPr="00366E6E" w:rsidRDefault="00E231B6" w:rsidP="00D6275A">
      <w:pPr>
        <w:pStyle w:val="ListParagraph"/>
        <w:numPr>
          <w:ilvl w:val="1"/>
          <w:numId w:val="19"/>
        </w:numPr>
      </w:pPr>
      <w:r>
        <w:t xml:space="preserve"> Lead in</w:t>
      </w:r>
      <w:r w:rsidR="008A547C">
        <w:t xml:space="preserve"> content sourcing and sharing –</w:t>
      </w:r>
      <w:r w:rsidR="696DD68E">
        <w:t xml:space="preserve"> </w:t>
      </w:r>
      <w:r w:rsidR="008A547C">
        <w:t>written case studies and photography</w:t>
      </w:r>
      <w:r w:rsidR="00292FD1">
        <w:t>, organisational messaging and key stats, relevant price points</w:t>
      </w:r>
      <w:r w:rsidR="008A547C">
        <w:t>. Including, but not limited to, taking photos, organising photo shoots, interviewing staff and clients to gain first-ha</w:t>
      </w:r>
      <w:r w:rsidR="00D6275A">
        <w:t>nd accounts</w:t>
      </w:r>
      <w:r w:rsidR="00292FD1">
        <w:t>, liaising with front line colleagues and finance colleagues</w:t>
      </w:r>
      <w:r w:rsidR="00D6275A">
        <w:t>.</w:t>
      </w:r>
    </w:p>
    <w:p w14:paraId="0CA4FB9C" w14:textId="0F9A988D" w:rsidR="00A156C8" w:rsidRDefault="64106091" w:rsidP="00A156C8">
      <w:pPr>
        <w:pStyle w:val="ListParagraph"/>
        <w:numPr>
          <w:ilvl w:val="1"/>
          <w:numId w:val="19"/>
        </w:numPr>
        <w:rPr>
          <w:rFonts w:ascii="Tahoma" w:hAnsi="Tahoma" w:cs="Tahoma"/>
        </w:rPr>
      </w:pPr>
      <w:r w:rsidRPr="5FB39CFE">
        <w:rPr>
          <w:rFonts w:ascii="Tahoma" w:hAnsi="Tahoma" w:cs="Tahoma"/>
        </w:rPr>
        <w:t>W</w:t>
      </w:r>
      <w:r w:rsidR="00292FD1" w:rsidRPr="5FB39CFE">
        <w:rPr>
          <w:rFonts w:ascii="Tahoma" w:hAnsi="Tahoma" w:cs="Tahoma"/>
        </w:rPr>
        <w:t>orking alongside the Direct Marketing Manager and Comms colleagues</w:t>
      </w:r>
      <w:r w:rsidR="00E231B6" w:rsidRPr="5FB39CFE">
        <w:rPr>
          <w:rFonts w:ascii="Tahoma" w:hAnsi="Tahoma" w:cs="Tahoma"/>
        </w:rPr>
        <w:t xml:space="preserve"> to suggest themes and content as well as creating/scheduling content as and when required.</w:t>
      </w:r>
      <w:r w:rsidR="00A156C8" w:rsidRPr="5FB39CFE">
        <w:rPr>
          <w:rFonts w:ascii="Tahoma" w:hAnsi="Tahoma" w:cs="Tahoma"/>
        </w:rPr>
        <w:t xml:space="preserve"> </w:t>
      </w:r>
    </w:p>
    <w:p w14:paraId="7A6AB4A8" w14:textId="77777777" w:rsidR="00E231B6" w:rsidRPr="00366E6E" w:rsidRDefault="00E231B6" w:rsidP="002A5F5A">
      <w:pPr>
        <w:pStyle w:val="ListParagraph"/>
        <w:ind w:left="1080"/>
        <w:rPr>
          <w:rFonts w:ascii="Tahoma" w:hAnsi="Tahoma" w:cs="Tahoma"/>
        </w:rPr>
      </w:pPr>
    </w:p>
    <w:p w14:paraId="30554818" w14:textId="77777777" w:rsidR="00A126BE" w:rsidRPr="000E0FFA" w:rsidRDefault="00A126BE" w:rsidP="00E966B3">
      <w:pPr>
        <w:rPr>
          <w:b/>
        </w:rPr>
      </w:pPr>
    </w:p>
    <w:p w14:paraId="52BB91F1" w14:textId="77777777" w:rsidR="001E7B67" w:rsidRPr="00366E6E" w:rsidRDefault="00DE27D5" w:rsidP="006B4F0D">
      <w:pPr>
        <w:pStyle w:val="ListParagraph"/>
        <w:numPr>
          <w:ilvl w:val="0"/>
          <w:numId w:val="19"/>
        </w:numPr>
        <w:rPr>
          <w:b/>
        </w:rPr>
      </w:pPr>
      <w:r w:rsidRPr="00366E6E">
        <w:rPr>
          <w:b/>
        </w:rPr>
        <w:t xml:space="preserve">Data </w:t>
      </w:r>
      <w:r w:rsidR="00B74AA6" w:rsidRPr="00366E6E">
        <w:rPr>
          <w:b/>
        </w:rPr>
        <w:t>and reporting</w:t>
      </w:r>
    </w:p>
    <w:p w14:paraId="00DAA07F" w14:textId="38DB1AEF" w:rsidR="00A126BE" w:rsidRPr="00366E6E" w:rsidRDefault="1826F8BD" w:rsidP="006B4F0D">
      <w:pPr>
        <w:pStyle w:val="ListParagraph"/>
        <w:numPr>
          <w:ilvl w:val="1"/>
          <w:numId w:val="19"/>
        </w:numPr>
      </w:pPr>
      <w:r>
        <w:t xml:space="preserve">Work closely with the Database Team </w:t>
      </w:r>
      <w:r w:rsidR="32F12771">
        <w:t xml:space="preserve">and Digital Team </w:t>
      </w:r>
      <w:r>
        <w:t xml:space="preserve">to </w:t>
      </w:r>
      <w:r w:rsidR="14992CB2">
        <w:t>p</w:t>
      </w:r>
      <w:r w:rsidR="00B74AA6">
        <w:t xml:space="preserve">roduce accurate rolling and end of campaign reports for all </w:t>
      </w:r>
      <w:r w:rsidR="00DD59C7">
        <w:t xml:space="preserve">elements of each </w:t>
      </w:r>
      <w:r w:rsidR="00B74AA6">
        <w:t>project, suggesting</w:t>
      </w:r>
      <w:r w:rsidR="006B4F0D">
        <w:t xml:space="preserve"> improvements wherever possible</w:t>
      </w:r>
      <w:r w:rsidR="00A126BE">
        <w:t>.</w:t>
      </w:r>
    </w:p>
    <w:p w14:paraId="5E4BE8B9" w14:textId="77777777" w:rsidR="00B74AA6" w:rsidRPr="00366E6E" w:rsidRDefault="00DA7820" w:rsidP="006B4F0D">
      <w:pPr>
        <w:pStyle w:val="ListParagraph"/>
        <w:numPr>
          <w:ilvl w:val="1"/>
          <w:numId w:val="19"/>
        </w:numPr>
      </w:pPr>
      <w:r w:rsidRPr="00366E6E">
        <w:t xml:space="preserve">Accurately manipulate data, applying test segments, prompt values, variable text and other additions where needed. </w:t>
      </w:r>
    </w:p>
    <w:p w14:paraId="212BF114" w14:textId="77777777" w:rsidR="00DA7820" w:rsidRPr="00366E6E" w:rsidRDefault="006B4F0D" w:rsidP="006B4F0D">
      <w:pPr>
        <w:pStyle w:val="ListParagraph"/>
        <w:numPr>
          <w:ilvl w:val="1"/>
          <w:numId w:val="19"/>
        </w:numPr>
      </w:pPr>
      <w:r w:rsidRPr="00366E6E">
        <w:t xml:space="preserve">Create complex print briefs, ensuring </w:t>
      </w:r>
      <w:r w:rsidR="00191C68" w:rsidRPr="00366E6E">
        <w:t>accuracy in</w:t>
      </w:r>
      <w:r w:rsidR="00DA7820" w:rsidRPr="00366E6E">
        <w:t xml:space="preserve"> order to avoid </w:t>
      </w:r>
      <w:r w:rsidR="00191C68" w:rsidRPr="00366E6E">
        <w:t xml:space="preserve">compliance breaches. </w:t>
      </w:r>
      <w:r w:rsidR="00DA7820" w:rsidRPr="00366E6E">
        <w:t xml:space="preserve"> </w:t>
      </w:r>
    </w:p>
    <w:p w14:paraId="2DCC527A" w14:textId="77777777" w:rsidR="00DA7820" w:rsidRPr="00366E6E" w:rsidRDefault="00DA7820" w:rsidP="00DA7820">
      <w:pPr>
        <w:pStyle w:val="ListParagraph"/>
        <w:ind w:left="1080"/>
      </w:pPr>
    </w:p>
    <w:p w14:paraId="1284CD5E" w14:textId="77777777" w:rsidR="001E7B67" w:rsidRPr="00366E6E" w:rsidRDefault="001E7B67" w:rsidP="006B4F0D">
      <w:pPr>
        <w:pStyle w:val="ListParagraph"/>
        <w:numPr>
          <w:ilvl w:val="0"/>
          <w:numId w:val="19"/>
        </w:numPr>
        <w:rPr>
          <w:b/>
        </w:rPr>
      </w:pPr>
      <w:r w:rsidRPr="00366E6E">
        <w:rPr>
          <w:b/>
        </w:rPr>
        <w:t>Budgets</w:t>
      </w:r>
      <w:r w:rsidR="00B74AA6" w:rsidRPr="00366E6E">
        <w:rPr>
          <w:b/>
        </w:rPr>
        <w:t xml:space="preserve"> and finance</w:t>
      </w:r>
    </w:p>
    <w:p w14:paraId="7E3AC648" w14:textId="77777777" w:rsidR="00DD59C7" w:rsidRDefault="00DD59C7" w:rsidP="006B4F0D">
      <w:pPr>
        <w:pStyle w:val="ListParagraph"/>
        <w:numPr>
          <w:ilvl w:val="1"/>
          <w:numId w:val="19"/>
        </w:numPr>
      </w:pPr>
      <w:r>
        <w:t>Support Direct Market Manager with annual planning and forecasting.</w:t>
      </w:r>
    </w:p>
    <w:p w14:paraId="0BC747B9" w14:textId="2DF2047B" w:rsidR="00191C68" w:rsidRPr="00366E6E" w:rsidRDefault="00B74AA6" w:rsidP="006B4F0D">
      <w:pPr>
        <w:pStyle w:val="ListParagraph"/>
        <w:numPr>
          <w:ilvl w:val="1"/>
          <w:numId w:val="19"/>
        </w:numPr>
      </w:pPr>
      <w:r w:rsidRPr="00366E6E">
        <w:t>Monitor</w:t>
      </w:r>
      <w:r w:rsidR="00191C68" w:rsidRPr="00366E6E">
        <w:t xml:space="preserve"> </w:t>
      </w:r>
      <w:r w:rsidRPr="00366E6E">
        <w:t xml:space="preserve">project </w:t>
      </w:r>
      <w:r w:rsidR="00191C68" w:rsidRPr="00366E6E">
        <w:t>progress against income and spend targets, identifying challenges that may affect achievement and communicat</w:t>
      </w:r>
      <w:r w:rsidR="00DD59C7">
        <w:t>e</w:t>
      </w:r>
      <w:r w:rsidR="00191C68" w:rsidRPr="00366E6E">
        <w:t xml:space="preserve"> potential solutions in a proactive and timely manner to the </w:t>
      </w:r>
      <w:r w:rsidR="00772A16">
        <w:t>Direct Marketing</w:t>
      </w:r>
      <w:r w:rsidR="00191C68" w:rsidRPr="00366E6E">
        <w:t xml:space="preserve"> Manager. </w:t>
      </w:r>
    </w:p>
    <w:p w14:paraId="77173D00" w14:textId="77777777" w:rsidR="00B74AA6" w:rsidRPr="00366E6E" w:rsidRDefault="00B74AA6" w:rsidP="006B4F0D">
      <w:pPr>
        <w:pStyle w:val="ListParagraph"/>
        <w:numPr>
          <w:ilvl w:val="1"/>
          <w:numId w:val="19"/>
        </w:numPr>
      </w:pPr>
      <w:r w:rsidRPr="00366E6E">
        <w:t xml:space="preserve">Complete monthly financial reporting in line with organisational schedule and as requested by </w:t>
      </w:r>
      <w:r w:rsidR="00772A16">
        <w:t>Direct Marketing</w:t>
      </w:r>
      <w:r w:rsidRPr="00366E6E">
        <w:t xml:space="preserve"> Manager. </w:t>
      </w:r>
    </w:p>
    <w:p w14:paraId="518C1D10" w14:textId="77777777" w:rsidR="00A126BE" w:rsidRPr="00366E6E" w:rsidRDefault="00A126BE" w:rsidP="006B4F0D">
      <w:pPr>
        <w:pStyle w:val="ListParagraph"/>
        <w:numPr>
          <w:ilvl w:val="1"/>
          <w:numId w:val="19"/>
        </w:numPr>
      </w:pPr>
      <w:r w:rsidRPr="00366E6E">
        <w:rPr>
          <w:rFonts w:ascii="Tahoma" w:hAnsi="Tahoma" w:cs="Tahoma"/>
        </w:rPr>
        <w:t>Manage the timely payment of suppliers; adhering to processes and monitoring all spend accurately.</w:t>
      </w:r>
    </w:p>
    <w:p w14:paraId="0743D698" w14:textId="77777777" w:rsidR="00A126BE" w:rsidRPr="00366E6E" w:rsidRDefault="00A126BE" w:rsidP="00A126BE">
      <w:pPr>
        <w:pStyle w:val="ListParagraph"/>
      </w:pPr>
    </w:p>
    <w:p w14:paraId="508C2849" w14:textId="77777777" w:rsidR="001E7B67" w:rsidRPr="00366E6E" w:rsidRDefault="001E7B67" w:rsidP="006B4F0D">
      <w:pPr>
        <w:pStyle w:val="ListParagraph"/>
        <w:numPr>
          <w:ilvl w:val="0"/>
          <w:numId w:val="19"/>
        </w:numPr>
        <w:rPr>
          <w:b/>
        </w:rPr>
      </w:pPr>
      <w:r w:rsidRPr="00366E6E">
        <w:rPr>
          <w:b/>
        </w:rPr>
        <w:t>Internal and External Relationships</w:t>
      </w:r>
    </w:p>
    <w:p w14:paraId="2BF252A9" w14:textId="52BA79CC" w:rsidR="00191C68" w:rsidRPr="00366E6E" w:rsidRDefault="00191C68" w:rsidP="00191C68">
      <w:pPr>
        <w:pStyle w:val="ListParagraph"/>
        <w:numPr>
          <w:ilvl w:val="1"/>
          <w:numId w:val="19"/>
        </w:numPr>
      </w:pPr>
      <w:r w:rsidRPr="00366E6E">
        <w:t xml:space="preserve">Develop collaborative, effective and supportive relationships with </w:t>
      </w:r>
      <w:r w:rsidR="00DD59C7">
        <w:t>colleagues</w:t>
      </w:r>
      <w:r w:rsidR="00DD59C7" w:rsidRPr="00366E6E">
        <w:t xml:space="preserve"> </w:t>
      </w:r>
      <w:r w:rsidRPr="00366E6E">
        <w:t>across the charity in order to develop compelling and accurate communications.</w:t>
      </w:r>
    </w:p>
    <w:p w14:paraId="0A59E494" w14:textId="48A52821" w:rsidR="001E7B67" w:rsidRPr="002A5F5A" w:rsidRDefault="00F06B90" w:rsidP="00191C68">
      <w:pPr>
        <w:pStyle w:val="ListParagraph"/>
        <w:numPr>
          <w:ilvl w:val="1"/>
          <w:numId w:val="19"/>
        </w:numPr>
      </w:pPr>
      <w:r w:rsidRPr="5FB39CFE">
        <w:rPr>
          <w:rFonts w:ascii="Tahoma" w:hAnsi="Tahoma" w:cs="Tahoma"/>
          <w:color w:val="000000" w:themeColor="text1"/>
        </w:rPr>
        <w:t xml:space="preserve">Communicate regularly and accurately with </w:t>
      </w:r>
      <w:r w:rsidR="00772A16" w:rsidRPr="5FB39CFE">
        <w:rPr>
          <w:rFonts w:ascii="Tahoma" w:hAnsi="Tahoma" w:cs="Tahoma"/>
          <w:color w:val="000000" w:themeColor="text1"/>
        </w:rPr>
        <w:t>Direct Marketing</w:t>
      </w:r>
      <w:r w:rsidRPr="5FB39CFE">
        <w:rPr>
          <w:rFonts w:ascii="Tahoma" w:hAnsi="Tahoma" w:cs="Tahoma"/>
          <w:color w:val="000000" w:themeColor="text1"/>
        </w:rPr>
        <w:t xml:space="preserve"> Manager, within </w:t>
      </w:r>
      <w:r w:rsidR="00772A16" w:rsidRPr="5FB39CFE">
        <w:rPr>
          <w:rFonts w:ascii="Tahoma" w:hAnsi="Tahoma" w:cs="Tahoma"/>
          <w:color w:val="000000" w:themeColor="text1"/>
        </w:rPr>
        <w:t xml:space="preserve">the Public Fundraising </w:t>
      </w:r>
      <w:r w:rsidRPr="5FB39CFE">
        <w:rPr>
          <w:rFonts w:ascii="Tahoma" w:hAnsi="Tahoma" w:cs="Tahoma"/>
          <w:color w:val="000000" w:themeColor="text1"/>
        </w:rPr>
        <w:t xml:space="preserve">team </w:t>
      </w:r>
      <w:r w:rsidR="00772A16" w:rsidRPr="5FB39CFE">
        <w:rPr>
          <w:rFonts w:ascii="Tahoma" w:hAnsi="Tahoma" w:cs="Tahoma"/>
          <w:color w:val="000000" w:themeColor="text1"/>
        </w:rPr>
        <w:t>meetings</w:t>
      </w:r>
      <w:r w:rsidRPr="5FB39CFE">
        <w:rPr>
          <w:rFonts w:ascii="Tahoma" w:hAnsi="Tahoma" w:cs="Tahoma"/>
          <w:color w:val="000000" w:themeColor="text1"/>
        </w:rPr>
        <w:t xml:space="preserve"> and with all colleagues, to ensure that opportunities are identified and maximised and duplication of work is avoided wherever possible. </w:t>
      </w:r>
    </w:p>
    <w:p w14:paraId="35C6DA53" w14:textId="1025BC71" w:rsidR="008B15FD" w:rsidRPr="00366E6E" w:rsidRDefault="008B15FD" w:rsidP="00191C68">
      <w:pPr>
        <w:pStyle w:val="ListParagraph"/>
        <w:numPr>
          <w:ilvl w:val="1"/>
          <w:numId w:val="19"/>
        </w:numPr>
      </w:pPr>
      <w:r>
        <w:rPr>
          <w:rFonts w:ascii="Tahoma" w:hAnsi="Tahoma" w:cs="Tahoma"/>
          <w:color w:val="000000"/>
          <w:szCs w:val="22"/>
        </w:rPr>
        <w:t>Lead productive project team meetings for relevant projects and campaigns.</w:t>
      </w:r>
    </w:p>
    <w:p w14:paraId="35A2CAAC" w14:textId="77777777" w:rsidR="00A126BE" w:rsidRPr="00366E6E" w:rsidRDefault="00A126BE" w:rsidP="00A126BE">
      <w:pPr>
        <w:pStyle w:val="ListParagraph"/>
      </w:pPr>
    </w:p>
    <w:p w14:paraId="4145F835" w14:textId="77777777" w:rsidR="001E7B67" w:rsidRPr="00366E6E" w:rsidRDefault="001E7B67" w:rsidP="006B4F0D">
      <w:pPr>
        <w:pStyle w:val="ListParagraph"/>
        <w:numPr>
          <w:ilvl w:val="0"/>
          <w:numId w:val="19"/>
        </w:numPr>
        <w:rPr>
          <w:b/>
        </w:rPr>
      </w:pPr>
      <w:r w:rsidRPr="00366E6E">
        <w:rPr>
          <w:b/>
        </w:rPr>
        <w:t>Sector knowledge and compliance</w:t>
      </w:r>
    </w:p>
    <w:p w14:paraId="344FED49" w14:textId="22E68C94" w:rsidR="00A156C8" w:rsidRPr="00366E6E" w:rsidRDefault="00A156C8" w:rsidP="5FB39CFE">
      <w:pPr>
        <w:pStyle w:val="ListParagraph"/>
        <w:numPr>
          <w:ilvl w:val="1"/>
          <w:numId w:val="19"/>
        </w:numPr>
        <w:rPr>
          <w:rFonts w:ascii="Tahoma" w:hAnsi="Tahoma" w:cs="Tahoma"/>
          <w:color w:val="000000"/>
        </w:rPr>
      </w:pPr>
      <w:r w:rsidRPr="5FB39CFE">
        <w:rPr>
          <w:rFonts w:ascii="Tahoma" w:hAnsi="Tahoma" w:cs="Tahoma"/>
        </w:rPr>
        <w:t>Stay up to date with</w:t>
      </w:r>
      <w:r w:rsidR="0B4C1C9A" w:rsidRPr="5FB39CFE">
        <w:rPr>
          <w:rFonts w:ascii="Tahoma" w:hAnsi="Tahoma" w:cs="Tahoma"/>
        </w:rPr>
        <w:t xml:space="preserve"> fundraising</w:t>
      </w:r>
      <w:r w:rsidRPr="5FB39CFE">
        <w:rPr>
          <w:rFonts w:ascii="Tahoma" w:hAnsi="Tahoma" w:cs="Tahoma"/>
        </w:rPr>
        <w:t xml:space="preserve"> trends and activity within the sector – including monthly desk research</w:t>
      </w:r>
      <w:r w:rsidR="008B15FD" w:rsidRPr="5FB39CFE">
        <w:rPr>
          <w:rFonts w:ascii="Tahoma" w:hAnsi="Tahoma" w:cs="Tahoma"/>
        </w:rPr>
        <w:t xml:space="preserve"> of competitors</w:t>
      </w:r>
      <w:r w:rsidRPr="5FB39CFE">
        <w:rPr>
          <w:rFonts w:ascii="Tahoma" w:hAnsi="Tahoma" w:cs="Tahoma"/>
        </w:rPr>
        <w:t xml:space="preserve"> as </w:t>
      </w:r>
      <w:r w:rsidRPr="5FB39CFE">
        <w:rPr>
          <w:rFonts w:ascii="Tahoma" w:hAnsi="Tahoma" w:cs="Tahoma"/>
          <w:color w:val="000000" w:themeColor="text1"/>
        </w:rPr>
        <w:t xml:space="preserve">well as attending seminars and workshops and networking with other fundraisers. </w:t>
      </w:r>
    </w:p>
    <w:p w14:paraId="794ECFCD" w14:textId="56DF576E" w:rsidR="00A156C8" w:rsidRPr="00366E6E" w:rsidRDefault="00A156C8" w:rsidP="00A156C8">
      <w:pPr>
        <w:pStyle w:val="ListParagraph"/>
        <w:numPr>
          <w:ilvl w:val="1"/>
          <w:numId w:val="19"/>
        </w:numPr>
        <w:rPr>
          <w:rFonts w:ascii="Tahoma" w:hAnsi="Tahoma" w:cs="Tahoma"/>
          <w:color w:val="000000"/>
          <w:szCs w:val="22"/>
        </w:rPr>
      </w:pPr>
      <w:r w:rsidRPr="00366E6E">
        <w:rPr>
          <w:rFonts w:ascii="Tahoma" w:hAnsi="Tahoma" w:cs="Tahoma"/>
          <w:color w:val="000000"/>
          <w:szCs w:val="22"/>
        </w:rPr>
        <w:t xml:space="preserve">Ensure to keep up to date with all compliance changes within the sector – including, but not limited to, the ICO and Fundraising Regulator. </w:t>
      </w:r>
    </w:p>
    <w:p w14:paraId="5F86D3D9" w14:textId="512A0C5F" w:rsidR="008F20D2" w:rsidRPr="00366E6E" w:rsidRDefault="00B74AA6" w:rsidP="006B4F0D">
      <w:pPr>
        <w:pStyle w:val="ListParagraph"/>
        <w:numPr>
          <w:ilvl w:val="1"/>
          <w:numId w:val="19"/>
        </w:numPr>
        <w:rPr>
          <w:rFonts w:ascii="Tahoma" w:hAnsi="Tahoma" w:cs="Tahoma"/>
          <w:color w:val="000000"/>
          <w:szCs w:val="22"/>
        </w:rPr>
      </w:pPr>
      <w:r w:rsidRPr="00366E6E">
        <w:rPr>
          <w:rFonts w:ascii="Tahoma" w:hAnsi="Tahoma" w:cs="Tahoma"/>
          <w:color w:val="000000"/>
          <w:szCs w:val="22"/>
        </w:rPr>
        <w:lastRenderedPageBreak/>
        <w:t xml:space="preserve">Working with </w:t>
      </w:r>
      <w:r w:rsidR="00772A16">
        <w:rPr>
          <w:rFonts w:ascii="Tahoma" w:hAnsi="Tahoma" w:cs="Tahoma"/>
          <w:color w:val="000000"/>
          <w:szCs w:val="22"/>
        </w:rPr>
        <w:t>Direct Marketing</w:t>
      </w:r>
      <w:r w:rsidRPr="00366E6E">
        <w:rPr>
          <w:rFonts w:ascii="Tahoma" w:hAnsi="Tahoma" w:cs="Tahoma"/>
          <w:color w:val="000000"/>
          <w:szCs w:val="22"/>
        </w:rPr>
        <w:t xml:space="preserve"> Manager, ensure that all</w:t>
      </w:r>
      <w:r w:rsidR="008F20D2" w:rsidRPr="00366E6E">
        <w:rPr>
          <w:rFonts w:ascii="Tahoma" w:hAnsi="Tahoma" w:cs="Tahoma"/>
          <w:color w:val="000000"/>
          <w:szCs w:val="22"/>
        </w:rPr>
        <w:t xml:space="preserve"> contracts and data agreements are in place with all external contractors that are used throughout the year. Co</w:t>
      </w:r>
      <w:r w:rsidRPr="00366E6E">
        <w:rPr>
          <w:rFonts w:ascii="Tahoma" w:hAnsi="Tahoma" w:cs="Tahoma"/>
          <w:color w:val="000000"/>
          <w:szCs w:val="22"/>
        </w:rPr>
        <w:t>ntribute to</w:t>
      </w:r>
      <w:r w:rsidR="008F20D2" w:rsidRPr="00366E6E">
        <w:rPr>
          <w:rFonts w:ascii="Tahoma" w:hAnsi="Tahoma" w:cs="Tahoma"/>
          <w:color w:val="000000"/>
          <w:szCs w:val="22"/>
        </w:rPr>
        <w:t xml:space="preserve"> annual audit of all contracts and data agreements in order to stay compliant. </w:t>
      </w:r>
    </w:p>
    <w:p w14:paraId="527A06B8" w14:textId="77777777" w:rsidR="00F24086" w:rsidRPr="00366E6E" w:rsidRDefault="00F24086" w:rsidP="00015A34">
      <w:pPr>
        <w:autoSpaceDE w:val="0"/>
        <w:autoSpaceDN w:val="0"/>
        <w:adjustRightInd w:val="0"/>
        <w:ind w:left="288"/>
      </w:pPr>
    </w:p>
    <w:p w14:paraId="2E60A759" w14:textId="77777777" w:rsidR="00B74AA6" w:rsidRPr="00366E6E" w:rsidRDefault="00B74AA6" w:rsidP="00015A34">
      <w:pPr>
        <w:autoSpaceDE w:val="0"/>
        <w:autoSpaceDN w:val="0"/>
        <w:adjustRightInd w:val="0"/>
        <w:ind w:left="288"/>
      </w:pPr>
    </w:p>
    <w:p w14:paraId="4D00C764" w14:textId="77777777" w:rsidR="00B74AA6" w:rsidRPr="00366E6E" w:rsidRDefault="00B74AA6" w:rsidP="00015A34">
      <w:pPr>
        <w:autoSpaceDE w:val="0"/>
        <w:autoSpaceDN w:val="0"/>
        <w:adjustRightInd w:val="0"/>
        <w:ind w:left="288"/>
      </w:pPr>
    </w:p>
    <w:p w14:paraId="31EE1ACD" w14:textId="77777777" w:rsidR="001A6DDF" w:rsidRPr="00366E6E" w:rsidRDefault="001A6DDF" w:rsidP="00015A34">
      <w:pPr>
        <w:pStyle w:val="BodyText"/>
        <w:ind w:left="288"/>
        <w:rPr>
          <w:rStyle w:val="Heading3Char"/>
          <w:b w:val="0"/>
          <w:bCs w:val="0"/>
          <w:sz w:val="28"/>
          <w:szCs w:val="28"/>
        </w:rPr>
      </w:pPr>
      <w:r w:rsidRPr="00366E6E">
        <w:rPr>
          <w:rStyle w:val="Heading3Char"/>
          <w:sz w:val="28"/>
          <w:szCs w:val="28"/>
        </w:rPr>
        <w:t>Additional Information</w:t>
      </w:r>
    </w:p>
    <w:p w14:paraId="1686EB4A" w14:textId="77777777" w:rsidR="001A6DDF" w:rsidRPr="00366E6E" w:rsidRDefault="001A6DDF" w:rsidP="00015A34">
      <w:pPr>
        <w:autoSpaceDE w:val="0"/>
        <w:autoSpaceDN w:val="0"/>
        <w:adjustRightInd w:val="0"/>
        <w:ind w:left="288"/>
        <w:rPr>
          <w:b/>
          <w:bCs/>
        </w:rPr>
      </w:pPr>
    </w:p>
    <w:p w14:paraId="50FD2DEE" w14:textId="77777777" w:rsidR="001A6DDF" w:rsidRPr="00366E6E" w:rsidRDefault="001A6DDF" w:rsidP="00015A34">
      <w:pPr>
        <w:autoSpaceDE w:val="0"/>
        <w:autoSpaceDN w:val="0"/>
        <w:adjustRightInd w:val="0"/>
        <w:ind w:left="288"/>
        <w:rPr>
          <w:b/>
          <w:bCs/>
        </w:rPr>
      </w:pPr>
      <w:r w:rsidRPr="00366E6E">
        <w:rPr>
          <w:b/>
          <w:bCs/>
        </w:rPr>
        <w:t>Health &amp; Safety</w:t>
      </w:r>
    </w:p>
    <w:p w14:paraId="1BD7D835" w14:textId="77777777" w:rsidR="001A6DDF" w:rsidRPr="00366E6E" w:rsidRDefault="001A6DDF" w:rsidP="00015A34">
      <w:pPr>
        <w:autoSpaceDE w:val="0"/>
        <w:autoSpaceDN w:val="0"/>
        <w:adjustRightInd w:val="0"/>
        <w:ind w:left="288"/>
        <w:rPr>
          <w:b/>
          <w:bCs/>
        </w:rPr>
      </w:pPr>
    </w:p>
    <w:p w14:paraId="428E2D70" w14:textId="77777777" w:rsidR="001A6DDF" w:rsidRPr="00366E6E" w:rsidRDefault="001A6DDF" w:rsidP="00015A34">
      <w:pPr>
        <w:autoSpaceDE w:val="0"/>
        <w:autoSpaceDN w:val="0"/>
        <w:adjustRightInd w:val="0"/>
        <w:ind w:left="288"/>
        <w:jc w:val="both"/>
      </w:pPr>
      <w:r w:rsidRPr="00366E6E">
        <w:t>The post holder is responsible for:</w:t>
      </w:r>
    </w:p>
    <w:p w14:paraId="637206C4" w14:textId="77777777" w:rsidR="001A6DDF" w:rsidRPr="00366E6E" w:rsidRDefault="001A6DDF" w:rsidP="00015A34">
      <w:pPr>
        <w:autoSpaceDE w:val="0"/>
        <w:autoSpaceDN w:val="0"/>
        <w:adjustRightInd w:val="0"/>
        <w:ind w:left="288"/>
        <w:jc w:val="both"/>
      </w:pPr>
    </w:p>
    <w:p w14:paraId="287A6851" w14:textId="77777777" w:rsidR="001A6DDF" w:rsidRPr="00366E6E" w:rsidRDefault="001A6DDF" w:rsidP="008A547C">
      <w:pPr>
        <w:pStyle w:val="ListParagraph"/>
        <w:numPr>
          <w:ilvl w:val="0"/>
          <w:numId w:val="15"/>
        </w:numPr>
        <w:autoSpaceDE w:val="0"/>
        <w:autoSpaceDN w:val="0"/>
        <w:adjustRightInd w:val="0"/>
        <w:jc w:val="both"/>
      </w:pPr>
      <w:r w:rsidRPr="00366E6E">
        <w:t>Cooperating with the Refugee Council in delivering all legal responsibilities in respect of your own and your colleagues, volunteers, clients and others health and safety whilst at work.</w:t>
      </w:r>
    </w:p>
    <w:p w14:paraId="7B00C077" w14:textId="77777777" w:rsidR="008A547C" w:rsidRPr="00366E6E" w:rsidRDefault="001A6DDF" w:rsidP="008A547C">
      <w:pPr>
        <w:pStyle w:val="ListParagraph"/>
        <w:numPr>
          <w:ilvl w:val="0"/>
          <w:numId w:val="15"/>
        </w:numPr>
        <w:autoSpaceDE w:val="0"/>
        <w:autoSpaceDN w:val="0"/>
        <w:adjustRightInd w:val="0"/>
        <w:jc w:val="both"/>
      </w:pPr>
      <w:r w:rsidRPr="00366E6E">
        <w:t>Becoming familiar with the Refugee Council’s Health &amp; Safety Policy and procedures including evacuatio</w:t>
      </w:r>
      <w:r w:rsidR="008A547C" w:rsidRPr="00366E6E">
        <w:t>n procedures at your workplace.</w:t>
      </w:r>
    </w:p>
    <w:p w14:paraId="66E49BA6" w14:textId="77777777" w:rsidR="001A6DDF" w:rsidRPr="00366E6E" w:rsidRDefault="001A6DDF" w:rsidP="008A547C">
      <w:pPr>
        <w:pStyle w:val="ListParagraph"/>
        <w:numPr>
          <w:ilvl w:val="0"/>
          <w:numId w:val="15"/>
        </w:numPr>
        <w:autoSpaceDE w:val="0"/>
        <w:autoSpaceDN w:val="0"/>
        <w:adjustRightInd w:val="0"/>
        <w:jc w:val="both"/>
      </w:pPr>
      <w:r w:rsidRPr="00366E6E">
        <w:t>Carrying out risk assessments of your own work and especially of your own workstation to ensure that you do not expose yourself or others to unnecessary risk.</w:t>
      </w:r>
    </w:p>
    <w:p w14:paraId="6B342A69" w14:textId="77777777" w:rsidR="001A6DDF" w:rsidRPr="00366E6E" w:rsidRDefault="001A6DDF" w:rsidP="00015A34">
      <w:pPr>
        <w:autoSpaceDE w:val="0"/>
        <w:autoSpaceDN w:val="0"/>
        <w:adjustRightInd w:val="0"/>
        <w:ind w:left="288"/>
      </w:pPr>
    </w:p>
    <w:p w14:paraId="4B4BE8B1" w14:textId="77777777" w:rsidR="001A6DDF" w:rsidRPr="00366E6E" w:rsidRDefault="001A6DDF" w:rsidP="00015A34">
      <w:pPr>
        <w:autoSpaceDE w:val="0"/>
        <w:autoSpaceDN w:val="0"/>
        <w:adjustRightInd w:val="0"/>
        <w:ind w:left="288"/>
        <w:rPr>
          <w:b/>
          <w:bCs/>
        </w:rPr>
      </w:pPr>
      <w:r w:rsidRPr="00366E6E">
        <w:rPr>
          <w:b/>
          <w:bCs/>
        </w:rPr>
        <w:t>Flexibility</w:t>
      </w:r>
    </w:p>
    <w:p w14:paraId="3A2AB388" w14:textId="77777777" w:rsidR="001A6DDF" w:rsidRPr="00366E6E" w:rsidRDefault="001A6DDF" w:rsidP="00015A34">
      <w:pPr>
        <w:autoSpaceDE w:val="0"/>
        <w:autoSpaceDN w:val="0"/>
        <w:adjustRightInd w:val="0"/>
        <w:ind w:left="288"/>
        <w:rPr>
          <w:b/>
          <w:bCs/>
        </w:rPr>
      </w:pPr>
    </w:p>
    <w:p w14:paraId="13362B18" w14:textId="77777777" w:rsidR="001A6DDF" w:rsidRPr="00366E6E" w:rsidRDefault="001A6DDF" w:rsidP="00015A34">
      <w:pPr>
        <w:autoSpaceDE w:val="0"/>
        <w:autoSpaceDN w:val="0"/>
        <w:adjustRightInd w:val="0"/>
        <w:ind w:left="288"/>
        <w:jc w:val="both"/>
      </w:pPr>
      <w:r w:rsidRPr="00366E6E">
        <w:t xml:space="preserve">In order to deliver services effectively, a degree of flexibility is needed and the post-holder may be required to perform work not specifically referred to above. Such duties will, however, fall within the scope of the job, at the appropriate grade. The job description will be subject to periodic review with the post-holder to ensure it accurately reflects the duties of the job. </w:t>
      </w:r>
    </w:p>
    <w:p w14:paraId="20200486" w14:textId="77777777" w:rsidR="001A6DDF" w:rsidRPr="00366E6E" w:rsidRDefault="001A6DDF" w:rsidP="00015A34">
      <w:pPr>
        <w:autoSpaceDE w:val="0"/>
        <w:autoSpaceDN w:val="0"/>
        <w:adjustRightInd w:val="0"/>
        <w:ind w:left="288"/>
      </w:pPr>
    </w:p>
    <w:p w14:paraId="075A4321" w14:textId="77777777" w:rsidR="001A6DDF" w:rsidRPr="00366E6E" w:rsidRDefault="001A6DDF" w:rsidP="00015A34">
      <w:pPr>
        <w:autoSpaceDE w:val="0"/>
        <w:autoSpaceDN w:val="0"/>
        <w:adjustRightInd w:val="0"/>
        <w:ind w:left="288"/>
        <w:rPr>
          <w:b/>
          <w:bCs/>
        </w:rPr>
      </w:pPr>
      <w:r w:rsidRPr="00366E6E">
        <w:rPr>
          <w:b/>
          <w:bCs/>
        </w:rPr>
        <w:t xml:space="preserve">Equal Opportunities Statement </w:t>
      </w:r>
    </w:p>
    <w:p w14:paraId="2CCDF02D" w14:textId="77777777" w:rsidR="001A6DDF" w:rsidRPr="00366E6E" w:rsidRDefault="001A6DDF" w:rsidP="00015A34">
      <w:pPr>
        <w:autoSpaceDE w:val="0"/>
        <w:autoSpaceDN w:val="0"/>
        <w:adjustRightInd w:val="0"/>
        <w:ind w:left="288"/>
        <w:rPr>
          <w:b/>
          <w:bCs/>
        </w:rPr>
      </w:pPr>
    </w:p>
    <w:p w14:paraId="7383C81C" w14:textId="77777777" w:rsidR="001A6DDF" w:rsidRPr="00366E6E" w:rsidRDefault="001A6DDF" w:rsidP="00015A34">
      <w:pPr>
        <w:autoSpaceDE w:val="0"/>
        <w:autoSpaceDN w:val="0"/>
        <w:adjustRightInd w:val="0"/>
        <w:ind w:left="288"/>
        <w:jc w:val="both"/>
      </w:pPr>
      <w:r w:rsidRPr="00366E6E">
        <w:t xml:space="preserve">As part of its recruitment policy, the Refugee Council intends to ensure that no prospective or actual employee is discriminated against on the basis of race, sex, nationality, marital status, sexual orientation, employment status, class, disability, age, religious belief or political persuasion, or is disadvantaged by any condition or requirement which is not demonstrably justifiable. </w:t>
      </w:r>
    </w:p>
    <w:p w14:paraId="21A0CB3E" w14:textId="77777777" w:rsidR="001A6DDF" w:rsidRPr="00366E6E" w:rsidRDefault="001A6DDF" w:rsidP="00015A34">
      <w:pPr>
        <w:autoSpaceDE w:val="0"/>
        <w:autoSpaceDN w:val="0"/>
        <w:adjustRightInd w:val="0"/>
        <w:ind w:left="288"/>
      </w:pPr>
    </w:p>
    <w:p w14:paraId="30A1C0BF" w14:textId="77777777" w:rsidR="001A6DDF" w:rsidRDefault="001A6DDF" w:rsidP="00015A34">
      <w:pPr>
        <w:autoSpaceDE w:val="0"/>
        <w:autoSpaceDN w:val="0"/>
        <w:adjustRightInd w:val="0"/>
        <w:ind w:left="288"/>
        <w:rPr>
          <w:b/>
          <w:bCs/>
        </w:rPr>
      </w:pPr>
      <w:r w:rsidRPr="00366E6E">
        <w:rPr>
          <w:b/>
          <w:bCs/>
        </w:rPr>
        <w:t>Working at the Refugee Council</w:t>
      </w:r>
    </w:p>
    <w:p w14:paraId="486C3435" w14:textId="77777777" w:rsidR="001A6DDF" w:rsidRPr="00267DDD" w:rsidRDefault="001A6DDF" w:rsidP="00015A34">
      <w:pPr>
        <w:autoSpaceDE w:val="0"/>
        <w:autoSpaceDN w:val="0"/>
        <w:adjustRightInd w:val="0"/>
        <w:ind w:left="288"/>
        <w:rPr>
          <w:b/>
          <w:bCs/>
        </w:rPr>
      </w:pPr>
    </w:p>
    <w:p w14:paraId="7A1BA067" w14:textId="77777777" w:rsidR="001A6DDF" w:rsidRDefault="001A6DDF" w:rsidP="00015A34">
      <w:pPr>
        <w:autoSpaceDE w:val="0"/>
        <w:autoSpaceDN w:val="0"/>
        <w:adjustRightInd w:val="0"/>
        <w:ind w:left="288"/>
      </w:pPr>
      <w:r>
        <w:t>A commitment to the work of the Refugee Council.</w:t>
      </w:r>
    </w:p>
    <w:p w14:paraId="10E596BE" w14:textId="77777777" w:rsidR="001A6DDF" w:rsidRDefault="001A6DDF" w:rsidP="00015A34">
      <w:pPr>
        <w:autoSpaceDE w:val="0"/>
        <w:autoSpaceDN w:val="0"/>
        <w:adjustRightInd w:val="0"/>
        <w:ind w:left="288"/>
      </w:pPr>
    </w:p>
    <w:p w14:paraId="52D4AC4C" w14:textId="77777777" w:rsidR="001A6DDF" w:rsidRDefault="001A6DDF" w:rsidP="00015A34">
      <w:pPr>
        <w:autoSpaceDE w:val="0"/>
        <w:autoSpaceDN w:val="0"/>
        <w:adjustRightInd w:val="0"/>
        <w:ind w:left="288"/>
        <w:rPr>
          <w:b/>
          <w:bCs/>
        </w:rPr>
      </w:pPr>
      <w:r>
        <w:rPr>
          <w:b/>
          <w:bCs/>
        </w:rPr>
        <w:t xml:space="preserve">Personal Effectiveness </w:t>
      </w:r>
    </w:p>
    <w:p w14:paraId="43E2BF11" w14:textId="77777777" w:rsidR="001A6DDF" w:rsidRDefault="001A6DDF" w:rsidP="00015A34">
      <w:pPr>
        <w:autoSpaceDE w:val="0"/>
        <w:autoSpaceDN w:val="0"/>
        <w:adjustRightInd w:val="0"/>
        <w:ind w:left="288"/>
        <w:rPr>
          <w:b/>
          <w:bCs/>
        </w:rPr>
      </w:pPr>
    </w:p>
    <w:p w14:paraId="6CC8D8BF" w14:textId="55298A8D" w:rsidR="001A6DDF" w:rsidRDefault="008A547C" w:rsidP="00EC1C56">
      <w:pPr>
        <w:autoSpaceDE w:val="0"/>
        <w:autoSpaceDN w:val="0"/>
        <w:adjustRightInd w:val="0"/>
        <w:ind w:left="288"/>
        <w:jc w:val="both"/>
      </w:pPr>
      <w:r>
        <w:t>T</w:t>
      </w:r>
      <w:r w:rsidR="001A6DDF">
        <w:t>he post-holder will need to effectively manage their own workload and medium and long term plans and objectives</w:t>
      </w:r>
      <w:r w:rsidR="008B15FD">
        <w:t xml:space="preserve"> contributing to the </w:t>
      </w:r>
      <w:proofErr w:type="spellStart"/>
      <w:r w:rsidR="008B15FD">
        <w:t>organistaion’s</w:t>
      </w:r>
      <w:proofErr w:type="spellEnd"/>
      <w:r w:rsidR="008B15FD">
        <w:t xml:space="preserve"> strategies, mission and values.</w:t>
      </w:r>
    </w:p>
    <w:p w14:paraId="703014F7" w14:textId="77777777" w:rsidR="001A6DDF" w:rsidRDefault="001A6DDF" w:rsidP="00EC1C56">
      <w:pPr>
        <w:autoSpaceDE w:val="0"/>
        <w:autoSpaceDN w:val="0"/>
        <w:adjustRightInd w:val="0"/>
        <w:ind w:left="288"/>
        <w:rPr>
          <w:sz w:val="20"/>
          <w:szCs w:val="20"/>
        </w:rPr>
      </w:pPr>
    </w:p>
    <w:p w14:paraId="7FA1320D" w14:textId="77777777" w:rsidR="001A6DDF" w:rsidRDefault="008A547C" w:rsidP="008A547C">
      <w:pPr>
        <w:pStyle w:val="Default"/>
        <w:ind w:left="288"/>
        <w:rPr>
          <w:b/>
          <w:bCs/>
          <w:sz w:val="22"/>
          <w:szCs w:val="22"/>
        </w:rPr>
      </w:pPr>
      <w:r>
        <w:rPr>
          <w:b/>
          <w:bCs/>
          <w:sz w:val="22"/>
          <w:szCs w:val="22"/>
        </w:rPr>
        <w:t xml:space="preserve">Flexible Working </w:t>
      </w:r>
    </w:p>
    <w:p w14:paraId="660A1355" w14:textId="77777777" w:rsidR="008A547C" w:rsidRDefault="008A547C" w:rsidP="008A547C">
      <w:pPr>
        <w:pStyle w:val="Default"/>
        <w:ind w:left="288"/>
        <w:rPr>
          <w:b/>
          <w:bCs/>
          <w:sz w:val="22"/>
          <w:szCs w:val="22"/>
        </w:rPr>
      </w:pPr>
    </w:p>
    <w:p w14:paraId="2B949266" w14:textId="030143A6" w:rsidR="00D6275A" w:rsidRPr="0024244A" w:rsidRDefault="00D6275A" w:rsidP="5FB39CFE">
      <w:pPr>
        <w:pStyle w:val="Default"/>
        <w:ind w:left="288"/>
        <w:rPr>
          <w:sz w:val="22"/>
          <w:szCs w:val="22"/>
        </w:rPr>
      </w:pPr>
      <w:r w:rsidRPr="5FB39CFE">
        <w:rPr>
          <w:sz w:val="22"/>
          <w:szCs w:val="22"/>
        </w:rPr>
        <w:t>The role will be a mixture of office/homeworking</w:t>
      </w:r>
      <w:r w:rsidR="008B15FD" w:rsidRPr="5FB39CFE">
        <w:rPr>
          <w:sz w:val="22"/>
          <w:szCs w:val="22"/>
        </w:rPr>
        <w:t xml:space="preserve">, with an expectation of </w:t>
      </w:r>
      <w:r w:rsidR="51C3F429" w:rsidRPr="5FB39CFE">
        <w:rPr>
          <w:sz w:val="22"/>
          <w:szCs w:val="22"/>
        </w:rPr>
        <w:t>1 -</w:t>
      </w:r>
      <w:r w:rsidR="008B15FD" w:rsidRPr="5FB39CFE">
        <w:rPr>
          <w:sz w:val="22"/>
          <w:szCs w:val="22"/>
        </w:rPr>
        <w:t xml:space="preserve"> 2 days </w:t>
      </w:r>
      <w:r w:rsidR="01F973B7" w:rsidRPr="5FB39CFE">
        <w:rPr>
          <w:sz w:val="22"/>
          <w:szCs w:val="22"/>
        </w:rPr>
        <w:t xml:space="preserve">a week </w:t>
      </w:r>
      <w:r w:rsidR="008B15FD" w:rsidRPr="5FB39CFE">
        <w:rPr>
          <w:sz w:val="22"/>
          <w:szCs w:val="22"/>
        </w:rPr>
        <w:t xml:space="preserve">in the </w:t>
      </w:r>
      <w:r w:rsidR="35FF8CAE" w:rsidRPr="5FB39CFE">
        <w:rPr>
          <w:sz w:val="22"/>
          <w:szCs w:val="22"/>
        </w:rPr>
        <w:t xml:space="preserve">London </w:t>
      </w:r>
      <w:r w:rsidR="008B15FD" w:rsidRPr="5FB39CFE">
        <w:rPr>
          <w:sz w:val="22"/>
          <w:szCs w:val="22"/>
        </w:rPr>
        <w:t>office</w:t>
      </w:r>
      <w:r w:rsidRPr="5FB39CFE">
        <w:rPr>
          <w:sz w:val="22"/>
          <w:szCs w:val="22"/>
        </w:rPr>
        <w:t xml:space="preserve">. </w:t>
      </w:r>
    </w:p>
    <w:p w14:paraId="7DC129D1" w14:textId="77777777" w:rsidR="008A547C" w:rsidRDefault="008A547C" w:rsidP="001E7B67">
      <w:pPr>
        <w:pStyle w:val="Default"/>
        <w:ind w:left="288"/>
        <w:rPr>
          <w:sz w:val="22"/>
          <w:szCs w:val="22"/>
        </w:rPr>
      </w:pPr>
    </w:p>
    <w:p w14:paraId="766E442A" w14:textId="77777777" w:rsidR="008A547C" w:rsidRDefault="008A547C" w:rsidP="001E7B67">
      <w:pPr>
        <w:pStyle w:val="Default"/>
        <w:ind w:left="288"/>
        <w:rPr>
          <w:sz w:val="22"/>
          <w:szCs w:val="22"/>
        </w:rPr>
      </w:pPr>
    </w:p>
    <w:p w14:paraId="7F39E83B" w14:textId="77777777" w:rsidR="008A547C" w:rsidRDefault="008A547C" w:rsidP="001E7B67">
      <w:pPr>
        <w:pStyle w:val="Default"/>
        <w:ind w:left="288"/>
        <w:rPr>
          <w:sz w:val="22"/>
          <w:szCs w:val="22"/>
        </w:rPr>
      </w:pPr>
    </w:p>
    <w:p w14:paraId="6B8F0BB4" w14:textId="77777777" w:rsidR="008A547C" w:rsidRDefault="008A547C" w:rsidP="001E7B67">
      <w:pPr>
        <w:pStyle w:val="Default"/>
        <w:ind w:left="288"/>
        <w:rPr>
          <w:sz w:val="22"/>
          <w:szCs w:val="22"/>
        </w:rPr>
      </w:pPr>
    </w:p>
    <w:p w14:paraId="69C0E45C" w14:textId="77777777" w:rsidR="008A547C" w:rsidRDefault="008A547C" w:rsidP="001E7B67">
      <w:pPr>
        <w:pStyle w:val="Default"/>
        <w:ind w:left="288"/>
        <w:rPr>
          <w:sz w:val="22"/>
          <w:szCs w:val="22"/>
        </w:rPr>
      </w:pPr>
    </w:p>
    <w:p w14:paraId="280593E3" w14:textId="77777777" w:rsidR="001E7B67" w:rsidRDefault="001E7B67" w:rsidP="001E7B67">
      <w:pPr>
        <w:pStyle w:val="Default"/>
        <w:ind w:left="288"/>
        <w:rPr>
          <w:sz w:val="22"/>
          <w:szCs w:val="22"/>
        </w:rPr>
      </w:pPr>
    </w:p>
    <w:p w14:paraId="7907259B" w14:textId="77777777" w:rsidR="008A547C" w:rsidRDefault="008A547C" w:rsidP="001E7B67">
      <w:pPr>
        <w:pStyle w:val="Default"/>
        <w:ind w:left="288"/>
        <w:rPr>
          <w:sz w:val="22"/>
          <w:szCs w:val="22"/>
        </w:rPr>
      </w:pPr>
    </w:p>
    <w:p w14:paraId="223AA9B7" w14:textId="77777777" w:rsidR="008A547C" w:rsidRDefault="008A547C" w:rsidP="001E7B67">
      <w:pPr>
        <w:pStyle w:val="Default"/>
        <w:ind w:left="288"/>
        <w:rPr>
          <w:sz w:val="22"/>
          <w:szCs w:val="22"/>
        </w:rPr>
      </w:pPr>
    </w:p>
    <w:p w14:paraId="3F8D9571" w14:textId="77777777" w:rsidR="001E7B67" w:rsidRPr="001E7B67" w:rsidRDefault="001E7B67" w:rsidP="001E7B67">
      <w:pPr>
        <w:pStyle w:val="Default"/>
        <w:ind w:left="288"/>
        <w:rPr>
          <w:sz w:val="22"/>
          <w:szCs w:val="22"/>
        </w:rPr>
      </w:pPr>
    </w:p>
    <w:p w14:paraId="35AAE03A" w14:textId="77777777" w:rsidR="001A6DDF" w:rsidRDefault="001A6DDF" w:rsidP="00015A34">
      <w:pPr>
        <w:pStyle w:val="Language"/>
        <w:jc w:val="left"/>
        <w:rPr>
          <w:b/>
          <w:sz w:val="22"/>
          <w:szCs w:val="22"/>
        </w:rPr>
      </w:pPr>
      <w:r>
        <w:rPr>
          <w:b/>
          <w:noProof/>
          <w:sz w:val="22"/>
          <w:szCs w:val="22"/>
          <w:lang w:eastAsia="en-GB"/>
        </w:rPr>
        <w:drawing>
          <wp:anchor distT="0" distB="0" distL="114300" distR="114300" simplePos="0" relativeHeight="251658241" behindDoc="1" locked="0" layoutInCell="1" allowOverlap="1" wp14:anchorId="2E3A6C33" wp14:editId="1255AF81">
            <wp:simplePos x="0" y="0"/>
            <wp:positionH relativeFrom="column">
              <wp:posOffset>138925</wp:posOffset>
            </wp:positionH>
            <wp:positionV relativeFrom="paragraph">
              <wp:posOffset>-57785</wp:posOffset>
            </wp:positionV>
            <wp:extent cx="5491564" cy="9763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1564" cy="976393"/>
                    </a:xfrm>
                    <a:prstGeom prst="rect">
                      <a:avLst/>
                    </a:prstGeom>
                  </pic:spPr>
                </pic:pic>
              </a:graphicData>
            </a:graphic>
            <wp14:sizeRelH relativeFrom="page">
              <wp14:pctWidth>0</wp14:pctWidth>
            </wp14:sizeRelH>
            <wp14:sizeRelV relativeFrom="page">
              <wp14:pctHeight>0</wp14:pctHeight>
            </wp14:sizeRelV>
          </wp:anchor>
        </w:drawing>
      </w:r>
    </w:p>
    <w:p w14:paraId="7768D22E" w14:textId="77777777" w:rsidR="001A6DDF" w:rsidRDefault="001A6DDF" w:rsidP="00015A34">
      <w:pPr>
        <w:pStyle w:val="Language"/>
        <w:jc w:val="left"/>
        <w:rPr>
          <w:b/>
          <w:sz w:val="22"/>
          <w:szCs w:val="22"/>
        </w:rPr>
      </w:pPr>
    </w:p>
    <w:p w14:paraId="0B5428FF" w14:textId="77777777" w:rsidR="001A6DDF" w:rsidRPr="001A6DDF" w:rsidRDefault="00015A34" w:rsidP="00015A34">
      <w:pPr>
        <w:pStyle w:val="Language"/>
        <w:jc w:val="left"/>
        <w:rPr>
          <w:color w:val="FFFFFF" w:themeColor="background1"/>
          <w:sz w:val="44"/>
          <w:szCs w:val="44"/>
        </w:rPr>
      </w:pPr>
      <w:r>
        <w:rPr>
          <w:color w:val="FFFFFF" w:themeColor="background1"/>
          <w:sz w:val="44"/>
          <w:szCs w:val="44"/>
        </w:rPr>
        <w:t xml:space="preserve"> </w:t>
      </w:r>
      <w:r w:rsidR="001A6DDF" w:rsidRPr="001A6DDF">
        <w:rPr>
          <w:color w:val="FFFFFF" w:themeColor="background1"/>
          <w:sz w:val="44"/>
          <w:szCs w:val="44"/>
        </w:rPr>
        <w:t>Person Specification</w:t>
      </w:r>
    </w:p>
    <w:p w14:paraId="36B582E6" w14:textId="77777777" w:rsidR="001A6DDF" w:rsidRDefault="001A6DDF" w:rsidP="00015A34">
      <w:pPr>
        <w:pStyle w:val="BodyText"/>
        <w:ind w:left="288"/>
        <w:rPr>
          <w:bCs/>
        </w:rPr>
      </w:pPr>
    </w:p>
    <w:p w14:paraId="6C6B773C" w14:textId="77777777" w:rsidR="001A6DDF" w:rsidRDefault="001A6DDF" w:rsidP="00015A34">
      <w:pPr>
        <w:pStyle w:val="BodyText"/>
        <w:ind w:left="288"/>
        <w:rPr>
          <w:b/>
          <w:sz w:val="28"/>
          <w:szCs w:val="28"/>
        </w:rPr>
      </w:pPr>
    </w:p>
    <w:p w14:paraId="71CA3626" w14:textId="77777777" w:rsidR="001A6DDF" w:rsidRPr="004F64E3" w:rsidRDefault="001A6DDF" w:rsidP="00015A34">
      <w:pPr>
        <w:pStyle w:val="BodyText"/>
        <w:ind w:left="288"/>
      </w:pPr>
      <w:r w:rsidRPr="00DF4622">
        <w:rPr>
          <w:b/>
          <w:sz w:val="28"/>
          <w:szCs w:val="28"/>
        </w:rPr>
        <w:t>JOB TITLE:</w:t>
      </w:r>
      <w:r w:rsidRPr="00D319DB">
        <w:rPr>
          <w:b/>
        </w:rPr>
        <w:t xml:space="preserve"> </w:t>
      </w:r>
      <w:r w:rsidRPr="00D319DB">
        <w:rPr>
          <w:b/>
        </w:rPr>
        <w:tab/>
      </w:r>
      <w:r w:rsidR="00D6275A">
        <w:rPr>
          <w:color w:val="000000"/>
          <w:sz w:val="28"/>
        </w:rPr>
        <w:t>Direct Marketing Officer</w:t>
      </w:r>
    </w:p>
    <w:p w14:paraId="758C4BA9" w14:textId="77777777" w:rsidR="001A6DDF" w:rsidRDefault="001A6DDF" w:rsidP="00015A34">
      <w:pPr>
        <w:pStyle w:val="Heading3"/>
        <w:ind w:left="288"/>
      </w:pPr>
    </w:p>
    <w:p w14:paraId="223F75FA" w14:textId="77777777" w:rsidR="001A6DDF" w:rsidRPr="00805B3B" w:rsidRDefault="001A6DDF" w:rsidP="00015A34">
      <w:pPr>
        <w:pStyle w:val="Heading2"/>
        <w:ind w:left="288"/>
        <w:rPr>
          <w:b/>
        </w:rPr>
      </w:pPr>
      <w:r w:rsidRPr="00805B3B">
        <w:rPr>
          <w:b/>
        </w:rPr>
        <w:t>Experience</w:t>
      </w:r>
    </w:p>
    <w:p w14:paraId="779DBABA" w14:textId="77777777" w:rsidR="001A6DDF" w:rsidRPr="00805B3B" w:rsidRDefault="001A6DDF" w:rsidP="00015A34">
      <w:pPr>
        <w:pStyle w:val="BodyText"/>
        <w:ind w:left="288"/>
        <w:rPr>
          <w:sz w:val="24"/>
        </w:rPr>
      </w:pPr>
    </w:p>
    <w:p w14:paraId="791179A3" w14:textId="77777777" w:rsidR="001E7B67" w:rsidRPr="00357CB6" w:rsidRDefault="001E7B67" w:rsidP="001E7B67">
      <w:pPr>
        <w:rPr>
          <w:sz w:val="24"/>
          <w:u w:val="single"/>
        </w:rPr>
      </w:pPr>
      <w:r w:rsidRPr="00357CB6">
        <w:rPr>
          <w:sz w:val="24"/>
          <w:u w:val="single"/>
        </w:rPr>
        <w:t xml:space="preserve">Essential </w:t>
      </w:r>
    </w:p>
    <w:p w14:paraId="2E745D06" w14:textId="77777777" w:rsidR="001E7B67" w:rsidRDefault="001E7B67" w:rsidP="001E7B67"/>
    <w:p w14:paraId="41217DEE" w14:textId="77777777" w:rsidR="00805B3B" w:rsidRPr="00197934" w:rsidRDefault="00805B3B" w:rsidP="00805B3B">
      <w:pPr>
        <w:rPr>
          <w:b/>
        </w:rPr>
      </w:pPr>
      <w:r>
        <w:rPr>
          <w:b/>
        </w:rPr>
        <w:t>Direct Marketing</w:t>
      </w:r>
    </w:p>
    <w:p w14:paraId="4E579AFB" w14:textId="628CD99F" w:rsidR="00805B3B" w:rsidRDefault="00D33128" w:rsidP="00805B3B">
      <w:r>
        <w:t xml:space="preserve">Experience of working on </w:t>
      </w:r>
      <w:r w:rsidR="34808ECD">
        <w:t xml:space="preserve">fundraising </w:t>
      </w:r>
      <w:r>
        <w:t>campaigns or other similar projects</w:t>
      </w:r>
      <w:r w:rsidR="2D936A12">
        <w:t xml:space="preserve"> from start to end</w:t>
      </w:r>
      <w:r>
        <w:t>. Including: campaign planning and scheduling, creative development and execution, as well as results monitoring.</w:t>
      </w:r>
      <w:r w:rsidR="00870A78">
        <w:t xml:space="preserve"> </w:t>
      </w:r>
      <w:r>
        <w:t>You will have strong demonstrable project management skills and experience of managing a varied workload.</w:t>
      </w:r>
      <w:r w:rsidR="00870A78">
        <w:t xml:space="preserve"> </w:t>
      </w:r>
    </w:p>
    <w:p w14:paraId="6C633690" w14:textId="457F8787" w:rsidR="00A636ED" w:rsidRDefault="008B15FD" w:rsidP="00805B3B">
      <w:r>
        <w:t>Experienced in contributing to complex budgets and annual plans.</w:t>
      </w:r>
    </w:p>
    <w:p w14:paraId="2E7DD0C9" w14:textId="5E5DB04C" w:rsidR="008B15FD" w:rsidRPr="007E4EA8" w:rsidRDefault="008B15FD" w:rsidP="008B15FD">
      <w:r>
        <w:t xml:space="preserve">Experience of working on at least </w:t>
      </w:r>
      <w:r w:rsidR="01B2A0E7">
        <w:t xml:space="preserve">three </w:t>
      </w:r>
      <w:r>
        <w:t xml:space="preserve">marketing channels – </w:t>
      </w:r>
      <w:r w:rsidR="00592774">
        <w:t>paid digital, email, mailing</w:t>
      </w:r>
      <w:r>
        <w:t>, telephone, face to face</w:t>
      </w:r>
      <w:r w:rsidR="00592774">
        <w:t>, out of home.</w:t>
      </w:r>
    </w:p>
    <w:p w14:paraId="2376244B" w14:textId="71B0DCB7" w:rsidR="2845F5E5" w:rsidRDefault="2845F5E5">
      <w:r>
        <w:t xml:space="preserve">Experience in creating </w:t>
      </w:r>
      <w:r w:rsidR="1992602D">
        <w:t xml:space="preserve">fundraising </w:t>
      </w:r>
      <w:r>
        <w:t>content.</w:t>
      </w:r>
    </w:p>
    <w:p w14:paraId="24A34D3D" w14:textId="77777777" w:rsidR="00870A78" w:rsidRPr="00805B3B" w:rsidRDefault="00870A78" w:rsidP="00805B3B"/>
    <w:p w14:paraId="11E172B1" w14:textId="77777777" w:rsidR="00805B3B" w:rsidRPr="00805B3B" w:rsidRDefault="00805B3B" w:rsidP="00805B3B">
      <w:pPr>
        <w:rPr>
          <w:b/>
        </w:rPr>
      </w:pPr>
      <w:r w:rsidRPr="00805B3B">
        <w:rPr>
          <w:b/>
        </w:rPr>
        <w:t>Performance</w:t>
      </w:r>
    </w:p>
    <w:p w14:paraId="481E1EEA" w14:textId="77777777" w:rsidR="008B15FD" w:rsidRDefault="00D6275A" w:rsidP="00805B3B">
      <w:pPr>
        <w:rPr>
          <w:b/>
        </w:rPr>
      </w:pPr>
      <w:r>
        <w:t>E</w:t>
      </w:r>
      <w:r w:rsidR="00805B3B" w:rsidRPr="00805B3B">
        <w:t>xperience of working with KPIs and performance targets, developing tools and methods for monitoring performance, and providing performance reporting.</w:t>
      </w:r>
    </w:p>
    <w:p w14:paraId="30C4ED0A" w14:textId="77777777" w:rsidR="008B15FD" w:rsidRPr="002A5F5A" w:rsidRDefault="008B15FD" w:rsidP="00805B3B">
      <w:pPr>
        <w:rPr>
          <w:bCs/>
        </w:rPr>
      </w:pPr>
      <w:r w:rsidRPr="002A5F5A">
        <w:rPr>
          <w:bCs/>
        </w:rPr>
        <w:t>Experience of managing strong relationships with internal and external stakeholders.</w:t>
      </w:r>
    </w:p>
    <w:p w14:paraId="554ECC7B" w14:textId="3EB49E04" w:rsidR="00805B3B" w:rsidRPr="00805B3B" w:rsidRDefault="00805B3B" w:rsidP="00805B3B"/>
    <w:p w14:paraId="4B0762E0" w14:textId="77777777" w:rsidR="00805B3B" w:rsidRPr="00805B3B" w:rsidRDefault="00805B3B" w:rsidP="00805B3B">
      <w:pPr>
        <w:rPr>
          <w:b/>
        </w:rPr>
      </w:pPr>
      <w:r w:rsidRPr="00805B3B">
        <w:rPr>
          <w:b/>
        </w:rPr>
        <w:t>Database</w:t>
      </w:r>
    </w:p>
    <w:p w14:paraId="7568FD32" w14:textId="67E1B94F" w:rsidR="00805B3B" w:rsidRDefault="00805B3B" w:rsidP="00805B3B">
      <w:r>
        <w:t xml:space="preserve">Experience of working with donor databases and briefing or carrying out </w:t>
      </w:r>
      <w:r w:rsidR="00592774">
        <w:t xml:space="preserve">data </w:t>
      </w:r>
      <w:r>
        <w:t xml:space="preserve">selections, queries </w:t>
      </w:r>
      <w:r w:rsidR="008A547C">
        <w:t xml:space="preserve">and analysis </w:t>
      </w:r>
      <w:r w:rsidR="00592774">
        <w:t xml:space="preserve">of data </w:t>
      </w:r>
      <w:r w:rsidR="008A547C">
        <w:t>from that database</w:t>
      </w:r>
      <w:r w:rsidR="00592774">
        <w:t xml:space="preserve"> and/or online platforms</w:t>
      </w:r>
      <w:r w:rsidR="008A547C">
        <w:t>.</w:t>
      </w:r>
    </w:p>
    <w:p w14:paraId="7A5E02A9" w14:textId="5C981923" w:rsidR="60EA0571" w:rsidRDefault="60EA0571">
      <w:r>
        <w:t>Experience of creating reports and providing feedback to senior leadership.</w:t>
      </w:r>
    </w:p>
    <w:p w14:paraId="57C64E7D" w14:textId="77777777" w:rsidR="008A547C" w:rsidRPr="00805B3B" w:rsidRDefault="008A547C" w:rsidP="00805B3B"/>
    <w:p w14:paraId="6DBDFDD4" w14:textId="77777777" w:rsidR="00805B3B" w:rsidRPr="00805B3B" w:rsidRDefault="00805B3B" w:rsidP="00805B3B">
      <w:r w:rsidRPr="00805B3B">
        <w:rPr>
          <w:b/>
        </w:rPr>
        <w:t>Processes</w:t>
      </w:r>
    </w:p>
    <w:p w14:paraId="2CBFA7DA" w14:textId="77777777" w:rsidR="00805B3B" w:rsidRPr="00366E6E" w:rsidRDefault="00805B3B" w:rsidP="00805B3B">
      <w:r w:rsidRPr="00366E6E">
        <w:t>Experience of identifying opportunities to improve processes, and of designing and implementing new processes and/or improvements to existing processes.</w:t>
      </w:r>
    </w:p>
    <w:p w14:paraId="4F971728" w14:textId="77777777" w:rsidR="00805B3B" w:rsidRPr="00366E6E" w:rsidRDefault="00805B3B" w:rsidP="00805B3B"/>
    <w:p w14:paraId="726045E0" w14:textId="77777777" w:rsidR="00805B3B" w:rsidRPr="00366E6E" w:rsidRDefault="00805B3B" w:rsidP="00805B3B">
      <w:pPr>
        <w:rPr>
          <w:sz w:val="24"/>
          <w:u w:val="single"/>
        </w:rPr>
      </w:pPr>
      <w:r w:rsidRPr="00366E6E">
        <w:rPr>
          <w:sz w:val="24"/>
          <w:u w:val="single"/>
        </w:rPr>
        <w:t>Desirable</w:t>
      </w:r>
    </w:p>
    <w:p w14:paraId="7265953D" w14:textId="77777777" w:rsidR="00D6275A" w:rsidRPr="00366E6E" w:rsidRDefault="00D6275A" w:rsidP="00805B3B">
      <w:pPr>
        <w:rPr>
          <w:sz w:val="24"/>
          <w:u w:val="single"/>
        </w:rPr>
      </w:pPr>
    </w:p>
    <w:p w14:paraId="3E1B3088" w14:textId="77777777" w:rsidR="00D6275A" w:rsidRPr="00366E6E" w:rsidRDefault="00D6275A" w:rsidP="00D6275A">
      <w:pPr>
        <w:rPr>
          <w:b/>
        </w:rPr>
      </w:pPr>
      <w:r w:rsidRPr="00366E6E">
        <w:rPr>
          <w:b/>
        </w:rPr>
        <w:t>Audiences</w:t>
      </w:r>
    </w:p>
    <w:p w14:paraId="3421B67C" w14:textId="77777777" w:rsidR="00D6275A" w:rsidRPr="00366E6E" w:rsidRDefault="00D6275A" w:rsidP="00805B3B">
      <w:r w:rsidRPr="00366E6E">
        <w:t>Experience of using donor audiences to inform strategic planning, activity development and decisions.</w:t>
      </w:r>
    </w:p>
    <w:p w14:paraId="0C628E2A" w14:textId="77777777" w:rsidR="00805B3B" w:rsidRPr="00366E6E" w:rsidRDefault="00805B3B" w:rsidP="00805B3B"/>
    <w:p w14:paraId="0D55A77C" w14:textId="77777777" w:rsidR="00D6275A" w:rsidRPr="00366E6E" w:rsidRDefault="00D6275A" w:rsidP="00805B3B"/>
    <w:p w14:paraId="2A06F64C" w14:textId="77777777" w:rsidR="00D6275A" w:rsidRPr="00366E6E" w:rsidRDefault="00D6275A" w:rsidP="00D6275A">
      <w:pPr>
        <w:rPr>
          <w:b/>
        </w:rPr>
      </w:pPr>
      <w:r w:rsidRPr="00366E6E">
        <w:rPr>
          <w:b/>
        </w:rPr>
        <w:t>Analysis</w:t>
      </w:r>
    </w:p>
    <w:p w14:paraId="68238890" w14:textId="77777777" w:rsidR="00D6275A" w:rsidRPr="00366E6E" w:rsidRDefault="00D6275A" w:rsidP="00D6275A">
      <w:r w:rsidRPr="00366E6E">
        <w:t>Experience of data analysis (beyond campaign results) including; cross-analysing and interpreting trends across a series of campaigns and key performance indicators.</w:t>
      </w:r>
    </w:p>
    <w:p w14:paraId="363AFD0A" w14:textId="77777777" w:rsidR="00D6275A" w:rsidRPr="00366E6E" w:rsidRDefault="00D6275A" w:rsidP="00D6275A"/>
    <w:p w14:paraId="100A44B9" w14:textId="77777777" w:rsidR="00D6275A" w:rsidRPr="00366E6E" w:rsidRDefault="00D6275A" w:rsidP="00D6275A">
      <w:pPr>
        <w:rPr>
          <w:b/>
        </w:rPr>
      </w:pPr>
      <w:r w:rsidRPr="00366E6E">
        <w:rPr>
          <w:b/>
        </w:rPr>
        <w:t>Testing</w:t>
      </w:r>
    </w:p>
    <w:p w14:paraId="74FB29BF" w14:textId="77777777" w:rsidR="00D6275A" w:rsidRPr="00366E6E" w:rsidRDefault="00D6275A" w:rsidP="00D6275A">
      <w:r>
        <w:t>Experience of designing and delivering test activities to existing supporters through Direct Marketing channels.</w:t>
      </w:r>
    </w:p>
    <w:p w14:paraId="08B24831" w14:textId="15A464B3" w:rsidR="0BF6AF1F" w:rsidRDefault="0BF6AF1F">
      <w:r>
        <w:t>Experience o</w:t>
      </w:r>
      <w:r w:rsidR="051502A7">
        <w:t>f</w:t>
      </w:r>
      <w:r>
        <w:t xml:space="preserve"> testing new products with new audiences.</w:t>
      </w:r>
    </w:p>
    <w:p w14:paraId="627D7B99" w14:textId="77777777" w:rsidR="00D6275A" w:rsidRPr="00366E6E" w:rsidRDefault="00D6275A" w:rsidP="00D6275A"/>
    <w:p w14:paraId="02FB7620" w14:textId="247A856C" w:rsidR="00D6275A" w:rsidRPr="00366E6E" w:rsidRDefault="00592774" w:rsidP="00D6275A">
      <w:pPr>
        <w:rPr>
          <w:b/>
        </w:rPr>
      </w:pPr>
      <w:r>
        <w:rPr>
          <w:b/>
        </w:rPr>
        <w:t>Content</w:t>
      </w:r>
    </w:p>
    <w:p w14:paraId="03EF5F6D" w14:textId="0B5D3D87" w:rsidR="00D6275A" w:rsidRPr="00366E6E" w:rsidRDefault="00D6275A" w:rsidP="00D6275A">
      <w:r w:rsidRPr="00366E6E">
        <w:t xml:space="preserve">Experience in </w:t>
      </w:r>
      <w:r w:rsidR="00592774">
        <w:t>copywriting – online or offline</w:t>
      </w:r>
      <w:r w:rsidRPr="00366E6E">
        <w:t>.</w:t>
      </w:r>
    </w:p>
    <w:p w14:paraId="112C9C1D" w14:textId="77777777" w:rsidR="00D6275A" w:rsidRPr="00366E6E" w:rsidRDefault="00D6275A" w:rsidP="00D6275A"/>
    <w:p w14:paraId="776DC1E4" w14:textId="77777777" w:rsidR="00D6275A" w:rsidRPr="00366E6E" w:rsidRDefault="00D6275A" w:rsidP="00805B3B"/>
    <w:p w14:paraId="0FBED8CC" w14:textId="77777777" w:rsidR="00805B3B" w:rsidRPr="00366E6E" w:rsidRDefault="00805B3B" w:rsidP="00805B3B"/>
    <w:p w14:paraId="278FCE4C" w14:textId="77777777" w:rsidR="001E7B67" w:rsidRPr="00366E6E" w:rsidRDefault="00805B3B" w:rsidP="00357CB6">
      <w:pPr>
        <w:pStyle w:val="Heading2"/>
        <w:ind w:left="288"/>
        <w:rPr>
          <w:b/>
        </w:rPr>
      </w:pPr>
      <w:r w:rsidRPr="00366E6E">
        <w:rPr>
          <w:b/>
        </w:rPr>
        <w:t>Skills and Abilities</w:t>
      </w:r>
    </w:p>
    <w:p w14:paraId="52E9F853" w14:textId="77777777" w:rsidR="00F24086" w:rsidRPr="00366E6E" w:rsidRDefault="00F24086" w:rsidP="00F24086">
      <w:pPr>
        <w:autoSpaceDE w:val="0"/>
        <w:autoSpaceDN w:val="0"/>
        <w:adjustRightInd w:val="0"/>
        <w:rPr>
          <w:color w:val="000000"/>
        </w:rPr>
      </w:pPr>
    </w:p>
    <w:p w14:paraId="74E86343" w14:textId="77777777" w:rsidR="00357CB6" w:rsidRPr="00366E6E" w:rsidRDefault="00357CB6" w:rsidP="00F24086">
      <w:pPr>
        <w:autoSpaceDE w:val="0"/>
        <w:autoSpaceDN w:val="0"/>
        <w:adjustRightInd w:val="0"/>
        <w:rPr>
          <w:color w:val="000000"/>
          <w:sz w:val="24"/>
          <w:szCs w:val="24"/>
          <w:u w:val="single"/>
        </w:rPr>
      </w:pPr>
      <w:r w:rsidRPr="00366E6E">
        <w:rPr>
          <w:color w:val="000000"/>
          <w:sz w:val="24"/>
          <w:szCs w:val="24"/>
          <w:u w:val="single"/>
        </w:rPr>
        <w:t>Essential</w:t>
      </w:r>
    </w:p>
    <w:p w14:paraId="1234FCC0" w14:textId="77777777" w:rsidR="00357CB6" w:rsidRPr="00366E6E" w:rsidRDefault="00357CB6" w:rsidP="00F24086">
      <w:pPr>
        <w:autoSpaceDE w:val="0"/>
        <w:autoSpaceDN w:val="0"/>
        <w:adjustRightInd w:val="0"/>
        <w:rPr>
          <w:color w:val="000000"/>
        </w:rPr>
      </w:pPr>
    </w:p>
    <w:p w14:paraId="15D10B86" w14:textId="77777777" w:rsidR="00A93F88" w:rsidRPr="00366E6E" w:rsidRDefault="00A93F88" w:rsidP="00A93F88">
      <w:pPr>
        <w:autoSpaceDE w:val="0"/>
        <w:autoSpaceDN w:val="0"/>
        <w:adjustRightInd w:val="0"/>
        <w:rPr>
          <w:b/>
          <w:color w:val="000000"/>
        </w:rPr>
      </w:pPr>
      <w:r w:rsidRPr="00366E6E">
        <w:rPr>
          <w:b/>
          <w:color w:val="000000"/>
        </w:rPr>
        <w:t>Internal communication</w:t>
      </w:r>
    </w:p>
    <w:p w14:paraId="0FB3C8E2" w14:textId="731E86E6" w:rsidR="00A93F88" w:rsidRPr="00366E6E" w:rsidRDefault="00A93F88" w:rsidP="00A93F88">
      <w:pPr>
        <w:autoSpaceDE w:val="0"/>
        <w:autoSpaceDN w:val="0"/>
        <w:adjustRightInd w:val="0"/>
        <w:rPr>
          <w:color w:val="000000"/>
        </w:rPr>
      </w:pPr>
      <w:r w:rsidRPr="5FB39CFE">
        <w:rPr>
          <w:color w:val="000000" w:themeColor="text1"/>
        </w:rPr>
        <w:t xml:space="preserve">Excellent written and verbal </w:t>
      </w:r>
      <w:r w:rsidR="59BC76D2" w:rsidRPr="5FB39CFE">
        <w:rPr>
          <w:color w:val="000000" w:themeColor="text1"/>
        </w:rPr>
        <w:t xml:space="preserve">fundraising </w:t>
      </w:r>
      <w:r w:rsidRPr="5FB39CFE">
        <w:rPr>
          <w:color w:val="000000" w:themeColor="text1"/>
        </w:rPr>
        <w:t>communication skills and the ability to present complex information to non-specialists in a clear, effective and persuasive manner.</w:t>
      </w:r>
    </w:p>
    <w:p w14:paraId="7F2E383A" w14:textId="77777777" w:rsidR="00A93F88" w:rsidRPr="00366E6E" w:rsidRDefault="00A93F88" w:rsidP="00A93F88">
      <w:pPr>
        <w:autoSpaceDE w:val="0"/>
        <w:autoSpaceDN w:val="0"/>
        <w:adjustRightInd w:val="0"/>
        <w:rPr>
          <w:color w:val="000000"/>
        </w:rPr>
      </w:pPr>
    </w:p>
    <w:p w14:paraId="2B2FF6C4" w14:textId="77777777" w:rsidR="00A93F88" w:rsidRPr="00366E6E" w:rsidRDefault="00A93F88" w:rsidP="00A93F88">
      <w:pPr>
        <w:autoSpaceDE w:val="0"/>
        <w:autoSpaceDN w:val="0"/>
        <w:adjustRightInd w:val="0"/>
        <w:rPr>
          <w:b/>
          <w:color w:val="000000"/>
        </w:rPr>
      </w:pPr>
      <w:r w:rsidRPr="00366E6E">
        <w:rPr>
          <w:b/>
          <w:color w:val="000000"/>
        </w:rPr>
        <w:t>Opportunities</w:t>
      </w:r>
    </w:p>
    <w:p w14:paraId="6A1A940B" w14:textId="1BFE4F12" w:rsidR="00A93F88" w:rsidRPr="00366E6E" w:rsidRDefault="00A93F88" w:rsidP="00A93F88">
      <w:pPr>
        <w:autoSpaceDE w:val="0"/>
        <w:autoSpaceDN w:val="0"/>
        <w:adjustRightInd w:val="0"/>
        <w:rPr>
          <w:color w:val="000000"/>
        </w:rPr>
      </w:pPr>
      <w:r w:rsidRPr="5FB39CFE">
        <w:rPr>
          <w:color w:val="000000" w:themeColor="text1"/>
        </w:rPr>
        <w:t xml:space="preserve">Ability to identify opportunities to improve </w:t>
      </w:r>
      <w:r w:rsidR="0FED2269" w:rsidRPr="5FB39CFE">
        <w:rPr>
          <w:color w:val="000000" w:themeColor="text1"/>
        </w:rPr>
        <w:t xml:space="preserve">fundraising </w:t>
      </w:r>
      <w:r w:rsidRPr="5FB39CFE">
        <w:rPr>
          <w:color w:val="000000" w:themeColor="text1"/>
        </w:rPr>
        <w:t>activity, supporter experience, performance monitoring, data capture and data processes.</w:t>
      </w:r>
    </w:p>
    <w:p w14:paraId="18AE57D8" w14:textId="77777777" w:rsidR="00D6275A" w:rsidRPr="00366E6E" w:rsidRDefault="00D6275A" w:rsidP="00A93F88">
      <w:pPr>
        <w:autoSpaceDE w:val="0"/>
        <w:autoSpaceDN w:val="0"/>
        <w:adjustRightInd w:val="0"/>
        <w:rPr>
          <w:color w:val="000000"/>
        </w:rPr>
      </w:pPr>
    </w:p>
    <w:p w14:paraId="736CB7E2" w14:textId="77777777" w:rsidR="00A93F88" w:rsidRPr="00366E6E" w:rsidRDefault="00A93F88" w:rsidP="00A93F88">
      <w:pPr>
        <w:autoSpaceDE w:val="0"/>
        <w:autoSpaceDN w:val="0"/>
        <w:adjustRightInd w:val="0"/>
        <w:rPr>
          <w:b/>
          <w:color w:val="000000"/>
        </w:rPr>
      </w:pPr>
      <w:r w:rsidRPr="00366E6E">
        <w:rPr>
          <w:b/>
          <w:color w:val="000000"/>
        </w:rPr>
        <w:t>Finance</w:t>
      </w:r>
    </w:p>
    <w:p w14:paraId="2CD73EB5" w14:textId="3B9652A9" w:rsidR="00A93F88" w:rsidRPr="00366E6E" w:rsidRDefault="00A93F88" w:rsidP="00A93F88">
      <w:pPr>
        <w:autoSpaceDE w:val="0"/>
        <w:autoSpaceDN w:val="0"/>
        <w:adjustRightInd w:val="0"/>
        <w:rPr>
          <w:color w:val="000000"/>
        </w:rPr>
      </w:pPr>
      <w:r w:rsidRPr="5FB39CFE">
        <w:rPr>
          <w:color w:val="000000" w:themeColor="text1"/>
        </w:rPr>
        <w:t xml:space="preserve">Strong financial and analytical skills, able to </w:t>
      </w:r>
      <w:r w:rsidR="00592774" w:rsidRPr="5FB39CFE">
        <w:rPr>
          <w:color w:val="000000" w:themeColor="text1"/>
        </w:rPr>
        <w:t xml:space="preserve">maintain </w:t>
      </w:r>
      <w:r w:rsidRPr="5FB39CFE">
        <w:rPr>
          <w:color w:val="000000" w:themeColor="text1"/>
        </w:rPr>
        <w:t>financial budgets, processes and support monthly narratives on financial position</w:t>
      </w:r>
      <w:r w:rsidR="61E79D2D" w:rsidRPr="5FB39CFE">
        <w:rPr>
          <w:color w:val="000000" w:themeColor="text1"/>
        </w:rPr>
        <w:t xml:space="preserve"> and forecasting</w:t>
      </w:r>
      <w:r w:rsidRPr="5FB39CFE">
        <w:rPr>
          <w:color w:val="000000" w:themeColor="text1"/>
        </w:rPr>
        <w:t xml:space="preserve">. </w:t>
      </w:r>
    </w:p>
    <w:p w14:paraId="588D64EB" w14:textId="77777777" w:rsidR="00A93F88" w:rsidRPr="00366E6E" w:rsidRDefault="00A93F88" w:rsidP="00A93F88">
      <w:pPr>
        <w:autoSpaceDE w:val="0"/>
        <w:autoSpaceDN w:val="0"/>
        <w:adjustRightInd w:val="0"/>
        <w:rPr>
          <w:color w:val="000000"/>
        </w:rPr>
      </w:pPr>
    </w:p>
    <w:p w14:paraId="436569EE" w14:textId="77777777" w:rsidR="00A93F88" w:rsidRPr="00366E6E" w:rsidRDefault="00A93F88" w:rsidP="00A93F88">
      <w:pPr>
        <w:autoSpaceDE w:val="0"/>
        <w:autoSpaceDN w:val="0"/>
        <w:adjustRightInd w:val="0"/>
        <w:rPr>
          <w:b/>
          <w:color w:val="000000"/>
        </w:rPr>
      </w:pPr>
      <w:r w:rsidRPr="00366E6E">
        <w:rPr>
          <w:b/>
          <w:color w:val="000000"/>
        </w:rPr>
        <w:t>External communication</w:t>
      </w:r>
    </w:p>
    <w:p w14:paraId="249DB225" w14:textId="261F208A" w:rsidR="00A93F88" w:rsidRPr="00366E6E" w:rsidRDefault="00A93F88" w:rsidP="00A93F88">
      <w:pPr>
        <w:autoSpaceDE w:val="0"/>
        <w:autoSpaceDN w:val="0"/>
        <w:adjustRightInd w:val="0"/>
        <w:rPr>
          <w:color w:val="000000"/>
        </w:rPr>
      </w:pPr>
      <w:r w:rsidRPr="5FB39CFE">
        <w:rPr>
          <w:color w:val="000000" w:themeColor="text1"/>
        </w:rPr>
        <w:t xml:space="preserve">Ability to produce high quality, compelling and highly effective </w:t>
      </w:r>
      <w:r w:rsidR="1E5C072D" w:rsidRPr="5FB39CFE">
        <w:rPr>
          <w:color w:val="000000" w:themeColor="text1"/>
        </w:rPr>
        <w:t xml:space="preserve">fundraising </w:t>
      </w:r>
      <w:r w:rsidRPr="5FB39CFE">
        <w:rPr>
          <w:color w:val="000000" w:themeColor="text1"/>
        </w:rPr>
        <w:t>marketing materials, using creative and copy appropriate to the</w:t>
      </w:r>
      <w:r w:rsidR="00592774" w:rsidRPr="5FB39CFE">
        <w:rPr>
          <w:color w:val="000000" w:themeColor="text1"/>
        </w:rPr>
        <w:t xml:space="preserve"> audience,</w:t>
      </w:r>
      <w:r w:rsidRPr="5FB39CFE">
        <w:rPr>
          <w:color w:val="000000" w:themeColor="text1"/>
        </w:rPr>
        <w:t xml:space="preserve"> communication channel and purpose, to deliver</w:t>
      </w:r>
      <w:r w:rsidR="59383493" w:rsidRPr="5FB39CFE">
        <w:rPr>
          <w:color w:val="000000" w:themeColor="text1"/>
        </w:rPr>
        <w:t xml:space="preserve"> on</w:t>
      </w:r>
      <w:r w:rsidRPr="5FB39CFE">
        <w:rPr>
          <w:color w:val="000000" w:themeColor="text1"/>
        </w:rPr>
        <w:t xml:space="preserve"> </w:t>
      </w:r>
      <w:r w:rsidR="00592774" w:rsidRPr="5FB39CFE">
        <w:rPr>
          <w:color w:val="000000" w:themeColor="text1"/>
        </w:rPr>
        <w:t>KPIs</w:t>
      </w:r>
      <w:r w:rsidRPr="5FB39CFE">
        <w:rPr>
          <w:color w:val="000000" w:themeColor="text1"/>
        </w:rPr>
        <w:t>.</w:t>
      </w:r>
    </w:p>
    <w:p w14:paraId="50C7F162" w14:textId="77777777" w:rsidR="00A93F88" w:rsidRPr="00366E6E" w:rsidRDefault="00A93F88" w:rsidP="00A93F88">
      <w:pPr>
        <w:autoSpaceDE w:val="0"/>
        <w:autoSpaceDN w:val="0"/>
        <w:adjustRightInd w:val="0"/>
        <w:rPr>
          <w:color w:val="000000"/>
        </w:rPr>
      </w:pPr>
    </w:p>
    <w:p w14:paraId="2184226E" w14:textId="77777777" w:rsidR="00A93F88" w:rsidRPr="00366E6E" w:rsidRDefault="00A93F88" w:rsidP="00A93F88">
      <w:pPr>
        <w:autoSpaceDE w:val="0"/>
        <w:autoSpaceDN w:val="0"/>
        <w:adjustRightInd w:val="0"/>
        <w:rPr>
          <w:b/>
          <w:color w:val="000000"/>
        </w:rPr>
      </w:pPr>
      <w:r w:rsidRPr="00366E6E">
        <w:rPr>
          <w:b/>
          <w:color w:val="000000"/>
        </w:rPr>
        <w:t xml:space="preserve">Creative thinking </w:t>
      </w:r>
    </w:p>
    <w:p w14:paraId="6529AA07" w14:textId="0695E36D" w:rsidR="00A93F88" w:rsidRPr="00A93F88" w:rsidRDefault="00A93F88" w:rsidP="00A93F88">
      <w:pPr>
        <w:autoSpaceDE w:val="0"/>
        <w:autoSpaceDN w:val="0"/>
        <w:adjustRightInd w:val="0"/>
        <w:rPr>
          <w:color w:val="000000"/>
        </w:rPr>
      </w:pPr>
      <w:r w:rsidRPr="5FB39CFE">
        <w:rPr>
          <w:color w:val="000000" w:themeColor="text1"/>
        </w:rPr>
        <w:t>Ability to design</w:t>
      </w:r>
      <w:r w:rsidR="00592774" w:rsidRPr="5FB39CFE">
        <w:rPr>
          <w:color w:val="000000" w:themeColor="text1"/>
        </w:rPr>
        <w:t>, test</w:t>
      </w:r>
      <w:r w:rsidRPr="5FB39CFE">
        <w:rPr>
          <w:color w:val="000000" w:themeColor="text1"/>
        </w:rPr>
        <w:t xml:space="preserve"> and deliver new </w:t>
      </w:r>
      <w:r w:rsidR="6CC4040A" w:rsidRPr="5FB39CFE">
        <w:rPr>
          <w:color w:val="000000" w:themeColor="text1"/>
        </w:rPr>
        <w:t xml:space="preserve">fundraising products, </w:t>
      </w:r>
      <w:r w:rsidRPr="5FB39CFE">
        <w:rPr>
          <w:color w:val="000000" w:themeColor="text1"/>
        </w:rPr>
        <w:t xml:space="preserve">activities, campaigns, processes and performance monitoring. </w:t>
      </w:r>
    </w:p>
    <w:p w14:paraId="0A6CC71B" w14:textId="77777777" w:rsidR="00A93F88" w:rsidRDefault="00A93F88" w:rsidP="00F24086">
      <w:pPr>
        <w:autoSpaceDE w:val="0"/>
        <w:autoSpaceDN w:val="0"/>
        <w:adjustRightInd w:val="0"/>
        <w:rPr>
          <w:color w:val="000000"/>
        </w:rPr>
      </w:pPr>
    </w:p>
    <w:p w14:paraId="0A1F1441" w14:textId="77777777" w:rsidR="00A93F88" w:rsidRPr="00A93F88" w:rsidRDefault="00A93F88" w:rsidP="00A93F88">
      <w:pPr>
        <w:autoSpaceDE w:val="0"/>
        <w:autoSpaceDN w:val="0"/>
        <w:adjustRightInd w:val="0"/>
        <w:rPr>
          <w:b/>
          <w:color w:val="000000"/>
        </w:rPr>
      </w:pPr>
      <w:r w:rsidRPr="00A93F88">
        <w:rPr>
          <w:b/>
          <w:color w:val="000000"/>
        </w:rPr>
        <w:t>Team working</w:t>
      </w:r>
    </w:p>
    <w:p w14:paraId="6558B2FD" w14:textId="2BDD8539" w:rsidR="00A93F88" w:rsidRPr="00A93F88" w:rsidRDefault="00A93F88" w:rsidP="00A93F88">
      <w:pPr>
        <w:autoSpaceDE w:val="0"/>
        <w:autoSpaceDN w:val="0"/>
        <w:adjustRightInd w:val="0"/>
        <w:rPr>
          <w:color w:val="000000"/>
        </w:rPr>
      </w:pPr>
      <w:r w:rsidRPr="00A93F88">
        <w:rPr>
          <w:color w:val="000000"/>
        </w:rPr>
        <w:t>Able to build strong working relationships with colleagues, contribute to a positive and proactive working environment, make an active contribution in team</w:t>
      </w:r>
      <w:r w:rsidR="00592774">
        <w:rPr>
          <w:color w:val="000000"/>
        </w:rPr>
        <w:t>, working groups</w:t>
      </w:r>
      <w:r w:rsidRPr="00A93F88">
        <w:rPr>
          <w:color w:val="000000"/>
        </w:rPr>
        <w:t xml:space="preserve"> and department meetings and seek out opportunities to ta</w:t>
      </w:r>
      <w:r>
        <w:rPr>
          <w:color w:val="000000"/>
        </w:rPr>
        <w:t>ke on additional responsibility.</w:t>
      </w:r>
    </w:p>
    <w:p w14:paraId="16D788A7" w14:textId="77777777" w:rsidR="00A93F88" w:rsidRPr="00A93F88" w:rsidRDefault="00A93F88" w:rsidP="00A93F88">
      <w:pPr>
        <w:autoSpaceDE w:val="0"/>
        <w:autoSpaceDN w:val="0"/>
        <w:adjustRightInd w:val="0"/>
        <w:rPr>
          <w:color w:val="000000"/>
        </w:rPr>
      </w:pPr>
    </w:p>
    <w:p w14:paraId="65A221FE" w14:textId="77777777" w:rsidR="00A93F88" w:rsidRPr="00A93F88" w:rsidRDefault="00A93F88" w:rsidP="00A93F88">
      <w:pPr>
        <w:autoSpaceDE w:val="0"/>
        <w:autoSpaceDN w:val="0"/>
        <w:adjustRightInd w:val="0"/>
        <w:rPr>
          <w:b/>
          <w:color w:val="000000"/>
        </w:rPr>
      </w:pPr>
      <w:r w:rsidRPr="00A93F88">
        <w:rPr>
          <w:b/>
          <w:color w:val="000000"/>
        </w:rPr>
        <w:t>Time management</w:t>
      </w:r>
    </w:p>
    <w:p w14:paraId="17FEF760" w14:textId="77777777" w:rsidR="00A93F88" w:rsidRPr="00A93F88" w:rsidRDefault="00A93F88" w:rsidP="00A93F88">
      <w:pPr>
        <w:autoSpaceDE w:val="0"/>
        <w:autoSpaceDN w:val="0"/>
        <w:adjustRightInd w:val="0"/>
        <w:rPr>
          <w:color w:val="000000"/>
        </w:rPr>
      </w:pPr>
      <w:r w:rsidRPr="00A93F88">
        <w:rPr>
          <w:color w:val="000000"/>
        </w:rPr>
        <w:t xml:space="preserve">Ability to manage a busy programme of activities, involving managing multiple projects and campaigns with competing priorities, to tight deadlines and to a high standard, simultaneously. </w:t>
      </w:r>
    </w:p>
    <w:p w14:paraId="2B64D925" w14:textId="77777777" w:rsidR="00A93F88" w:rsidRPr="00A93F88" w:rsidRDefault="00A93F88" w:rsidP="00A93F88">
      <w:pPr>
        <w:autoSpaceDE w:val="0"/>
        <w:autoSpaceDN w:val="0"/>
        <w:adjustRightInd w:val="0"/>
        <w:rPr>
          <w:color w:val="000000"/>
        </w:rPr>
      </w:pPr>
    </w:p>
    <w:p w14:paraId="56EB2DEB" w14:textId="77777777" w:rsidR="00A93F88" w:rsidRPr="00A93F88" w:rsidRDefault="00A93F88" w:rsidP="00A93F88">
      <w:pPr>
        <w:autoSpaceDE w:val="0"/>
        <w:autoSpaceDN w:val="0"/>
        <w:adjustRightInd w:val="0"/>
        <w:rPr>
          <w:b/>
          <w:color w:val="000000"/>
        </w:rPr>
      </w:pPr>
      <w:r w:rsidRPr="00A93F88">
        <w:rPr>
          <w:b/>
          <w:color w:val="000000"/>
        </w:rPr>
        <w:t>Accuracy</w:t>
      </w:r>
    </w:p>
    <w:p w14:paraId="174D632B" w14:textId="062C2BD3" w:rsidR="00A93F88" w:rsidRPr="00A93F88" w:rsidRDefault="00A93F88" w:rsidP="00A93F88">
      <w:pPr>
        <w:autoSpaceDE w:val="0"/>
        <w:autoSpaceDN w:val="0"/>
        <w:adjustRightInd w:val="0"/>
        <w:rPr>
          <w:color w:val="000000"/>
        </w:rPr>
      </w:pPr>
      <w:r w:rsidRPr="5FB39CFE">
        <w:rPr>
          <w:color w:val="000000" w:themeColor="text1"/>
        </w:rPr>
        <w:t xml:space="preserve">Attention to detail with a high level of accuracy and quality in completed work. This includes ability to </w:t>
      </w:r>
      <w:r w:rsidR="140C31AE" w:rsidRPr="5FB39CFE">
        <w:rPr>
          <w:color w:val="000000" w:themeColor="text1"/>
        </w:rPr>
        <w:t>proofread</w:t>
      </w:r>
      <w:r w:rsidRPr="5FB39CFE">
        <w:rPr>
          <w:color w:val="000000" w:themeColor="text1"/>
        </w:rPr>
        <w:t>, use accurate calculations and formulas in excel documents and reports</w:t>
      </w:r>
      <w:r w:rsidR="00592774" w:rsidRPr="5FB39CFE">
        <w:rPr>
          <w:color w:val="000000" w:themeColor="text1"/>
        </w:rPr>
        <w:t xml:space="preserve"> (data and income/expenditure)</w:t>
      </w:r>
      <w:r w:rsidRPr="5FB39CFE">
        <w:rPr>
          <w:color w:val="000000" w:themeColor="text1"/>
        </w:rPr>
        <w:t xml:space="preserve">, </w:t>
      </w:r>
      <w:r w:rsidR="00592774" w:rsidRPr="5FB39CFE">
        <w:rPr>
          <w:color w:val="000000" w:themeColor="text1"/>
        </w:rPr>
        <w:t xml:space="preserve">create and track project timelines and deadlines, </w:t>
      </w:r>
      <w:r w:rsidRPr="5FB39CFE">
        <w:rPr>
          <w:color w:val="000000" w:themeColor="text1"/>
        </w:rPr>
        <w:t xml:space="preserve">and maintaining accurate records of </w:t>
      </w:r>
      <w:proofErr w:type="gramStart"/>
      <w:r w:rsidRPr="5FB39CFE">
        <w:rPr>
          <w:color w:val="000000" w:themeColor="text1"/>
        </w:rPr>
        <w:t>supporters,.</w:t>
      </w:r>
      <w:proofErr w:type="gramEnd"/>
    </w:p>
    <w:p w14:paraId="0EE23773" w14:textId="77777777" w:rsidR="00A93F88" w:rsidRDefault="00A93F88" w:rsidP="00F24086">
      <w:pPr>
        <w:autoSpaceDE w:val="0"/>
        <w:autoSpaceDN w:val="0"/>
        <w:adjustRightInd w:val="0"/>
        <w:rPr>
          <w:color w:val="000000"/>
        </w:rPr>
      </w:pPr>
    </w:p>
    <w:p w14:paraId="1775ED8D" w14:textId="77777777" w:rsidR="00A93F88" w:rsidRPr="00A93F88" w:rsidRDefault="00A93F88" w:rsidP="00A93F88">
      <w:pPr>
        <w:autoSpaceDE w:val="0"/>
        <w:autoSpaceDN w:val="0"/>
        <w:adjustRightInd w:val="0"/>
        <w:rPr>
          <w:b/>
          <w:color w:val="000000"/>
        </w:rPr>
      </w:pPr>
      <w:r w:rsidRPr="00A93F88">
        <w:rPr>
          <w:b/>
          <w:color w:val="000000"/>
        </w:rPr>
        <w:t>Learning</w:t>
      </w:r>
    </w:p>
    <w:p w14:paraId="22270B99" w14:textId="77777777" w:rsidR="00A93F88" w:rsidRPr="00A93F88" w:rsidRDefault="00A93F88" w:rsidP="00A93F88">
      <w:pPr>
        <w:autoSpaceDE w:val="0"/>
        <w:autoSpaceDN w:val="0"/>
        <w:adjustRightInd w:val="0"/>
        <w:rPr>
          <w:color w:val="000000"/>
        </w:rPr>
      </w:pPr>
      <w:r w:rsidRPr="00A93F88">
        <w:rPr>
          <w:color w:val="000000"/>
        </w:rPr>
        <w:t xml:space="preserve">Ability to identify learnings and recommendations from activity, and translate this into future improvements and decisions for a wider programme. </w:t>
      </w:r>
    </w:p>
    <w:p w14:paraId="4EF4AA19" w14:textId="77777777" w:rsidR="00A93F88" w:rsidRPr="00A93F88" w:rsidRDefault="00A93F88" w:rsidP="00A93F88">
      <w:pPr>
        <w:autoSpaceDE w:val="0"/>
        <w:autoSpaceDN w:val="0"/>
        <w:adjustRightInd w:val="0"/>
        <w:rPr>
          <w:color w:val="000000"/>
        </w:rPr>
      </w:pPr>
    </w:p>
    <w:p w14:paraId="1B2E5FCB" w14:textId="77777777" w:rsidR="00A93F88" w:rsidRPr="00A93F88" w:rsidRDefault="00A93F88" w:rsidP="00A93F88">
      <w:pPr>
        <w:autoSpaceDE w:val="0"/>
        <w:autoSpaceDN w:val="0"/>
        <w:adjustRightInd w:val="0"/>
        <w:rPr>
          <w:b/>
          <w:color w:val="000000"/>
        </w:rPr>
      </w:pPr>
      <w:r w:rsidRPr="00A93F88">
        <w:rPr>
          <w:b/>
          <w:color w:val="000000"/>
        </w:rPr>
        <w:t>Structured thinking</w:t>
      </w:r>
    </w:p>
    <w:p w14:paraId="5D1DB900" w14:textId="37C80AA8" w:rsidR="00A93F88" w:rsidRPr="00A93F88" w:rsidRDefault="00A93F88" w:rsidP="00A93F88">
      <w:pPr>
        <w:autoSpaceDE w:val="0"/>
        <w:autoSpaceDN w:val="0"/>
        <w:adjustRightInd w:val="0"/>
        <w:rPr>
          <w:color w:val="000000"/>
        </w:rPr>
      </w:pPr>
      <w:r w:rsidRPr="00A93F88">
        <w:rPr>
          <w:color w:val="000000"/>
        </w:rPr>
        <w:t xml:space="preserve">Ability to independently apply creative and methodical thinking to </w:t>
      </w:r>
      <w:r w:rsidR="003A0590">
        <w:rPr>
          <w:color w:val="000000"/>
        </w:rPr>
        <w:t xml:space="preserve">unforeseen </w:t>
      </w:r>
      <w:r>
        <w:rPr>
          <w:color w:val="000000"/>
        </w:rPr>
        <w:t xml:space="preserve">problems, </w:t>
      </w:r>
      <w:r w:rsidR="003A0590">
        <w:rPr>
          <w:color w:val="000000"/>
        </w:rPr>
        <w:t xml:space="preserve">new </w:t>
      </w:r>
      <w:r>
        <w:rPr>
          <w:color w:val="000000"/>
        </w:rPr>
        <w:t>projects and tasks.</w:t>
      </w:r>
    </w:p>
    <w:p w14:paraId="7EFE36C2" w14:textId="217DAFE1" w:rsidR="003A0590" w:rsidRDefault="003A0590" w:rsidP="00A93F88">
      <w:pPr>
        <w:autoSpaceDE w:val="0"/>
        <w:autoSpaceDN w:val="0"/>
        <w:adjustRightInd w:val="0"/>
        <w:rPr>
          <w:color w:val="000000"/>
        </w:rPr>
      </w:pPr>
      <w:r>
        <w:rPr>
          <w:color w:val="000000"/>
        </w:rPr>
        <w:lastRenderedPageBreak/>
        <w:t>Ability to identify cross organisational opportunities to ensure best use of donor money, best impact for clients and best use of colleagues’ time.</w:t>
      </w:r>
    </w:p>
    <w:p w14:paraId="10E0E2DC" w14:textId="77777777" w:rsidR="003A0590" w:rsidRPr="00A93F88" w:rsidRDefault="003A0590" w:rsidP="00A93F88">
      <w:pPr>
        <w:autoSpaceDE w:val="0"/>
        <w:autoSpaceDN w:val="0"/>
        <w:adjustRightInd w:val="0"/>
        <w:rPr>
          <w:color w:val="000000"/>
        </w:rPr>
      </w:pPr>
    </w:p>
    <w:p w14:paraId="6C01BF63" w14:textId="77777777" w:rsidR="00A93F88" w:rsidRPr="00A93F88" w:rsidRDefault="00A93F88" w:rsidP="00A93F88">
      <w:pPr>
        <w:autoSpaceDE w:val="0"/>
        <w:autoSpaceDN w:val="0"/>
        <w:adjustRightInd w:val="0"/>
        <w:rPr>
          <w:b/>
          <w:color w:val="000000"/>
        </w:rPr>
      </w:pPr>
      <w:r w:rsidRPr="00A93F88">
        <w:rPr>
          <w:b/>
          <w:color w:val="000000"/>
        </w:rPr>
        <w:t>Problem solving</w:t>
      </w:r>
    </w:p>
    <w:p w14:paraId="1A182C5B" w14:textId="77777777" w:rsidR="00A93F88" w:rsidRPr="00A93F88" w:rsidRDefault="00A93F88" w:rsidP="00A93F88">
      <w:pPr>
        <w:autoSpaceDE w:val="0"/>
        <w:autoSpaceDN w:val="0"/>
        <w:adjustRightInd w:val="0"/>
        <w:rPr>
          <w:color w:val="000000"/>
        </w:rPr>
      </w:pPr>
      <w:r w:rsidRPr="00A93F88">
        <w:rPr>
          <w:color w:val="000000"/>
        </w:rPr>
        <w:t>Excellent and demonstrable problem solving skills, with the ability to use on initiative to explore and identify solutions.</w:t>
      </w:r>
    </w:p>
    <w:p w14:paraId="2C6A6E69" w14:textId="77777777" w:rsidR="00A93F88" w:rsidRDefault="00A93F88" w:rsidP="00F24086">
      <w:pPr>
        <w:autoSpaceDE w:val="0"/>
        <w:autoSpaceDN w:val="0"/>
        <w:adjustRightInd w:val="0"/>
        <w:rPr>
          <w:color w:val="000000"/>
        </w:rPr>
      </w:pPr>
    </w:p>
    <w:p w14:paraId="0A1A7356" w14:textId="77777777" w:rsidR="00A93F88" w:rsidRPr="00357CB6" w:rsidRDefault="00A93F88" w:rsidP="00357CB6">
      <w:pPr>
        <w:pStyle w:val="Heading2"/>
        <w:ind w:left="288"/>
        <w:rPr>
          <w:b/>
        </w:rPr>
      </w:pPr>
      <w:r w:rsidRPr="00357CB6">
        <w:rPr>
          <w:b/>
        </w:rPr>
        <w:t>Knowledge</w:t>
      </w:r>
    </w:p>
    <w:p w14:paraId="33C75EC5" w14:textId="77777777" w:rsidR="00A93F88" w:rsidRDefault="00A93F88" w:rsidP="00F24086">
      <w:pPr>
        <w:autoSpaceDE w:val="0"/>
        <w:autoSpaceDN w:val="0"/>
        <w:adjustRightInd w:val="0"/>
        <w:rPr>
          <w:color w:val="000000"/>
        </w:rPr>
      </w:pPr>
    </w:p>
    <w:p w14:paraId="028B6BB6" w14:textId="77777777" w:rsidR="00A93F88" w:rsidRPr="00A93F88" w:rsidRDefault="00A93F88" w:rsidP="00F24086">
      <w:pPr>
        <w:autoSpaceDE w:val="0"/>
        <w:autoSpaceDN w:val="0"/>
        <w:adjustRightInd w:val="0"/>
        <w:rPr>
          <w:color w:val="000000"/>
          <w:sz w:val="24"/>
          <w:u w:val="single"/>
        </w:rPr>
      </w:pPr>
      <w:r w:rsidRPr="00A93F88">
        <w:rPr>
          <w:color w:val="000000"/>
          <w:sz w:val="24"/>
          <w:u w:val="single"/>
        </w:rPr>
        <w:t>Essential</w:t>
      </w:r>
    </w:p>
    <w:p w14:paraId="39AFC4D0" w14:textId="77777777" w:rsidR="00A93F88" w:rsidRDefault="00A93F88" w:rsidP="00F24086">
      <w:pPr>
        <w:autoSpaceDE w:val="0"/>
        <w:autoSpaceDN w:val="0"/>
        <w:adjustRightInd w:val="0"/>
        <w:rPr>
          <w:color w:val="000000"/>
        </w:rPr>
      </w:pPr>
    </w:p>
    <w:p w14:paraId="271E3309" w14:textId="77777777" w:rsidR="00A93F88" w:rsidRPr="00A93F88" w:rsidRDefault="00A93F88" w:rsidP="00A93F88">
      <w:pPr>
        <w:autoSpaceDE w:val="0"/>
        <w:autoSpaceDN w:val="0"/>
        <w:adjustRightInd w:val="0"/>
        <w:rPr>
          <w:b/>
          <w:color w:val="000000"/>
        </w:rPr>
      </w:pPr>
      <w:r w:rsidRPr="00A93F88">
        <w:rPr>
          <w:b/>
          <w:color w:val="000000"/>
        </w:rPr>
        <w:t>Principles</w:t>
      </w:r>
    </w:p>
    <w:p w14:paraId="4C98B816" w14:textId="0E8DC21A" w:rsidR="00A93F88" w:rsidRDefault="00D6275A" w:rsidP="00A93F88">
      <w:pPr>
        <w:autoSpaceDE w:val="0"/>
        <w:autoSpaceDN w:val="0"/>
        <w:adjustRightInd w:val="0"/>
        <w:rPr>
          <w:color w:val="000000"/>
        </w:rPr>
      </w:pPr>
      <w:r>
        <w:rPr>
          <w:color w:val="000000"/>
        </w:rPr>
        <w:t>K</w:t>
      </w:r>
      <w:r w:rsidR="00A93F88" w:rsidRPr="00A93F88">
        <w:rPr>
          <w:color w:val="000000"/>
        </w:rPr>
        <w:t xml:space="preserve">nowledge and understanding of </w:t>
      </w:r>
      <w:r w:rsidR="003A0590">
        <w:rPr>
          <w:color w:val="000000"/>
        </w:rPr>
        <w:t>fundraising</w:t>
      </w:r>
      <w:r w:rsidR="00A93F88" w:rsidRPr="00A93F88">
        <w:rPr>
          <w:color w:val="000000"/>
        </w:rPr>
        <w:t>, with the ability to apply this knowledge to their work.</w:t>
      </w:r>
    </w:p>
    <w:p w14:paraId="19DAF957" w14:textId="45B77B26" w:rsidR="00A93F88" w:rsidRDefault="00A93F88" w:rsidP="00A93F88">
      <w:pPr>
        <w:autoSpaceDE w:val="0"/>
        <w:autoSpaceDN w:val="0"/>
        <w:adjustRightInd w:val="0"/>
        <w:rPr>
          <w:color w:val="000000"/>
        </w:rPr>
      </w:pPr>
    </w:p>
    <w:p w14:paraId="2AFC315B" w14:textId="416CAF38" w:rsidR="003A0590" w:rsidRDefault="003A0590" w:rsidP="00A93F88">
      <w:pPr>
        <w:autoSpaceDE w:val="0"/>
        <w:autoSpaceDN w:val="0"/>
        <w:adjustRightInd w:val="0"/>
        <w:rPr>
          <w:b/>
          <w:color w:val="000000"/>
        </w:rPr>
      </w:pPr>
      <w:r>
        <w:rPr>
          <w:b/>
          <w:color w:val="000000"/>
        </w:rPr>
        <w:t>Compliance</w:t>
      </w:r>
    </w:p>
    <w:p w14:paraId="33F36FAE" w14:textId="0A46C240" w:rsidR="003A0590" w:rsidRDefault="003A0590" w:rsidP="00A93F88">
      <w:pPr>
        <w:autoSpaceDE w:val="0"/>
        <w:autoSpaceDN w:val="0"/>
        <w:adjustRightInd w:val="0"/>
        <w:rPr>
          <w:color w:val="000000"/>
        </w:rPr>
      </w:pPr>
      <w:r>
        <w:rPr>
          <w:color w:val="000000"/>
        </w:rPr>
        <w:t>An understanding of GDPR regulations, fundraising codes of practice and safeguarding principles.</w:t>
      </w:r>
    </w:p>
    <w:p w14:paraId="5796BAE9" w14:textId="77777777" w:rsidR="003A0590" w:rsidRPr="00A93F88" w:rsidRDefault="003A0590" w:rsidP="00A93F88">
      <w:pPr>
        <w:autoSpaceDE w:val="0"/>
        <w:autoSpaceDN w:val="0"/>
        <w:adjustRightInd w:val="0"/>
        <w:rPr>
          <w:color w:val="000000"/>
        </w:rPr>
      </w:pPr>
    </w:p>
    <w:p w14:paraId="009C2DD1" w14:textId="77777777" w:rsidR="00A93F88" w:rsidRPr="00A93F88" w:rsidRDefault="00A93F88" w:rsidP="00A93F88">
      <w:pPr>
        <w:autoSpaceDE w:val="0"/>
        <w:autoSpaceDN w:val="0"/>
        <w:adjustRightInd w:val="0"/>
        <w:rPr>
          <w:b/>
          <w:color w:val="000000"/>
        </w:rPr>
      </w:pPr>
      <w:r>
        <w:rPr>
          <w:b/>
          <w:color w:val="000000"/>
        </w:rPr>
        <w:t>Equality and Diversity</w:t>
      </w:r>
    </w:p>
    <w:p w14:paraId="029648AD" w14:textId="77777777" w:rsidR="00A93F88" w:rsidRPr="00A93F88" w:rsidRDefault="00A93F88" w:rsidP="00A93F88">
      <w:pPr>
        <w:autoSpaceDE w:val="0"/>
        <w:autoSpaceDN w:val="0"/>
        <w:adjustRightInd w:val="0"/>
        <w:rPr>
          <w:color w:val="000000"/>
        </w:rPr>
      </w:pPr>
      <w:r w:rsidRPr="00A93F88">
        <w:rPr>
          <w:color w:val="000000"/>
        </w:rPr>
        <w:t>An understanding of and commitment to Equal Opportunities in the workplace and in service provision</w:t>
      </w:r>
      <w:r w:rsidR="008A547C">
        <w:rPr>
          <w:color w:val="000000"/>
        </w:rPr>
        <w:t>.</w:t>
      </w:r>
    </w:p>
    <w:p w14:paraId="5A6ECC98" w14:textId="77777777" w:rsidR="00A93F88" w:rsidRPr="00A93F88" w:rsidRDefault="00A93F88" w:rsidP="00A93F88">
      <w:pPr>
        <w:autoSpaceDE w:val="0"/>
        <w:autoSpaceDN w:val="0"/>
        <w:adjustRightInd w:val="0"/>
        <w:rPr>
          <w:color w:val="000000"/>
        </w:rPr>
      </w:pPr>
    </w:p>
    <w:p w14:paraId="08731385" w14:textId="77777777" w:rsidR="004E63A8" w:rsidRPr="00366E6E" w:rsidRDefault="004E63A8" w:rsidP="004E63A8">
      <w:pPr>
        <w:autoSpaceDE w:val="0"/>
        <w:autoSpaceDN w:val="0"/>
        <w:adjustRightInd w:val="0"/>
        <w:rPr>
          <w:b/>
          <w:color w:val="000000"/>
        </w:rPr>
      </w:pPr>
      <w:r w:rsidRPr="00366E6E">
        <w:rPr>
          <w:b/>
          <w:color w:val="000000"/>
        </w:rPr>
        <w:t>Compliance</w:t>
      </w:r>
    </w:p>
    <w:p w14:paraId="41C0989A" w14:textId="057C1A32" w:rsidR="004E63A8" w:rsidRDefault="004E63A8" w:rsidP="004E63A8">
      <w:pPr>
        <w:autoSpaceDE w:val="0"/>
        <w:autoSpaceDN w:val="0"/>
        <w:adjustRightInd w:val="0"/>
        <w:rPr>
          <w:color w:val="000000"/>
        </w:rPr>
      </w:pPr>
      <w:r w:rsidRPr="00366E6E">
        <w:rPr>
          <w:color w:val="000000"/>
        </w:rPr>
        <w:t>Knowledge of the Code of Fundraising Practice, and relevant laws relating to fundraising and marketing (DPA, PECR etc.).</w:t>
      </w:r>
    </w:p>
    <w:p w14:paraId="05059A5A" w14:textId="77777777" w:rsidR="004E63A8" w:rsidRPr="00A93F88" w:rsidRDefault="004E63A8" w:rsidP="004E63A8">
      <w:pPr>
        <w:autoSpaceDE w:val="0"/>
        <w:autoSpaceDN w:val="0"/>
        <w:adjustRightInd w:val="0"/>
        <w:rPr>
          <w:color w:val="000000"/>
        </w:rPr>
      </w:pPr>
    </w:p>
    <w:p w14:paraId="67ABCDF3" w14:textId="77777777" w:rsidR="00A93F88" w:rsidRPr="00A93F88" w:rsidRDefault="00A93F88" w:rsidP="00A93F88">
      <w:pPr>
        <w:autoSpaceDE w:val="0"/>
        <w:autoSpaceDN w:val="0"/>
        <w:adjustRightInd w:val="0"/>
        <w:rPr>
          <w:b/>
          <w:color w:val="000000"/>
        </w:rPr>
      </w:pPr>
      <w:r w:rsidRPr="00A93F88">
        <w:rPr>
          <w:b/>
          <w:color w:val="000000"/>
        </w:rPr>
        <w:t>Values</w:t>
      </w:r>
    </w:p>
    <w:p w14:paraId="4508D5FE" w14:textId="77777777" w:rsidR="00A93F88" w:rsidRPr="00A93F88" w:rsidRDefault="00A93F88" w:rsidP="00A93F88">
      <w:pPr>
        <w:autoSpaceDE w:val="0"/>
        <w:autoSpaceDN w:val="0"/>
        <w:adjustRightInd w:val="0"/>
        <w:rPr>
          <w:color w:val="000000"/>
        </w:rPr>
      </w:pPr>
      <w:r w:rsidRPr="00A93F88">
        <w:rPr>
          <w:color w:val="000000"/>
        </w:rPr>
        <w:t>Commitment to the Refugee Council’s values and work</w:t>
      </w:r>
    </w:p>
    <w:p w14:paraId="7F064EA1" w14:textId="77777777" w:rsidR="00A93F88" w:rsidRPr="00A93F88" w:rsidRDefault="00A93F88" w:rsidP="00A93F88">
      <w:pPr>
        <w:autoSpaceDE w:val="0"/>
        <w:autoSpaceDN w:val="0"/>
        <w:adjustRightInd w:val="0"/>
        <w:rPr>
          <w:color w:val="000000"/>
        </w:rPr>
      </w:pPr>
    </w:p>
    <w:p w14:paraId="30038321" w14:textId="77777777" w:rsidR="00A93F88" w:rsidRDefault="00A93F88" w:rsidP="00F24086">
      <w:pPr>
        <w:autoSpaceDE w:val="0"/>
        <w:autoSpaceDN w:val="0"/>
        <w:adjustRightInd w:val="0"/>
        <w:rPr>
          <w:color w:val="000000"/>
          <w:sz w:val="24"/>
          <w:u w:val="single"/>
        </w:rPr>
      </w:pPr>
      <w:r w:rsidRPr="00A93F88">
        <w:rPr>
          <w:color w:val="000000"/>
          <w:sz w:val="24"/>
          <w:u w:val="single"/>
        </w:rPr>
        <w:t>Desirable</w:t>
      </w:r>
    </w:p>
    <w:p w14:paraId="11CA6095" w14:textId="77777777" w:rsidR="00A93F88" w:rsidRPr="00A93F88" w:rsidRDefault="00A93F88" w:rsidP="00F24086">
      <w:pPr>
        <w:autoSpaceDE w:val="0"/>
        <w:autoSpaceDN w:val="0"/>
        <w:adjustRightInd w:val="0"/>
        <w:rPr>
          <w:color w:val="000000"/>
          <w:sz w:val="24"/>
          <w:u w:val="single"/>
        </w:rPr>
      </w:pPr>
    </w:p>
    <w:p w14:paraId="1BE7F492" w14:textId="77777777" w:rsidR="00A93F88" w:rsidRPr="00A93F88" w:rsidRDefault="00A93F88" w:rsidP="00F24086">
      <w:pPr>
        <w:autoSpaceDE w:val="0"/>
        <w:autoSpaceDN w:val="0"/>
        <w:adjustRightInd w:val="0"/>
        <w:rPr>
          <w:b/>
          <w:color w:val="000000"/>
        </w:rPr>
      </w:pPr>
      <w:r w:rsidRPr="00A93F88">
        <w:rPr>
          <w:b/>
          <w:color w:val="000000"/>
        </w:rPr>
        <w:t>Cause</w:t>
      </w:r>
    </w:p>
    <w:p w14:paraId="2C9E409C" w14:textId="77777777" w:rsidR="00A93F88" w:rsidRDefault="00A93F88" w:rsidP="00A93F88">
      <w:pPr>
        <w:rPr>
          <w:color w:val="000000"/>
        </w:rPr>
      </w:pPr>
      <w:r w:rsidRPr="00A93F88">
        <w:rPr>
          <w:color w:val="000000"/>
        </w:rPr>
        <w:t>Knowledge of and interest in issues affecting refugees</w:t>
      </w:r>
      <w:r>
        <w:rPr>
          <w:color w:val="000000"/>
        </w:rPr>
        <w:t xml:space="preserve"> and asylum seekers</w:t>
      </w:r>
      <w:r w:rsidRPr="00A93F88">
        <w:rPr>
          <w:color w:val="000000"/>
        </w:rPr>
        <w:t>.</w:t>
      </w:r>
    </w:p>
    <w:p w14:paraId="4E2163A8" w14:textId="77777777" w:rsidR="00D6275A" w:rsidRDefault="00D6275A" w:rsidP="00A93F88">
      <w:pPr>
        <w:rPr>
          <w:color w:val="000000"/>
        </w:rPr>
      </w:pPr>
    </w:p>
    <w:p w14:paraId="71F90CB4" w14:textId="77777777" w:rsidR="00D6275A" w:rsidRPr="00366E6E" w:rsidRDefault="00D6275A" w:rsidP="00D6275A">
      <w:pPr>
        <w:autoSpaceDE w:val="0"/>
        <w:autoSpaceDN w:val="0"/>
        <w:adjustRightInd w:val="0"/>
        <w:rPr>
          <w:b/>
          <w:color w:val="000000"/>
        </w:rPr>
      </w:pPr>
      <w:r w:rsidRPr="00366E6E">
        <w:rPr>
          <w:b/>
          <w:color w:val="000000"/>
        </w:rPr>
        <w:t>Trends</w:t>
      </w:r>
    </w:p>
    <w:p w14:paraId="7A694C13" w14:textId="6F5C0CC6" w:rsidR="00D6275A" w:rsidRPr="00366E6E" w:rsidRDefault="00D6275A" w:rsidP="00D6275A">
      <w:pPr>
        <w:autoSpaceDE w:val="0"/>
        <w:autoSpaceDN w:val="0"/>
        <w:adjustRightInd w:val="0"/>
        <w:rPr>
          <w:color w:val="000000"/>
        </w:rPr>
      </w:pPr>
      <w:r w:rsidRPr="00366E6E">
        <w:rPr>
          <w:color w:val="000000"/>
        </w:rPr>
        <w:t xml:space="preserve">Awareness of new initiatives and trends in </w:t>
      </w:r>
      <w:r w:rsidR="003A0590">
        <w:rPr>
          <w:color w:val="000000"/>
        </w:rPr>
        <w:t>fundraising, marketing and communications</w:t>
      </w:r>
      <w:r w:rsidRPr="00366E6E">
        <w:rPr>
          <w:color w:val="000000"/>
        </w:rPr>
        <w:t xml:space="preserve">. </w:t>
      </w:r>
    </w:p>
    <w:p w14:paraId="34986A51" w14:textId="77777777" w:rsidR="00D6275A" w:rsidRPr="00366E6E" w:rsidRDefault="00D6275A" w:rsidP="00D6275A">
      <w:pPr>
        <w:autoSpaceDE w:val="0"/>
        <w:autoSpaceDN w:val="0"/>
        <w:adjustRightInd w:val="0"/>
        <w:rPr>
          <w:color w:val="000000"/>
        </w:rPr>
      </w:pPr>
    </w:p>
    <w:p w14:paraId="159D948D" w14:textId="77777777" w:rsidR="00F260F4" w:rsidRDefault="00F260F4" w:rsidP="00015A34">
      <w:pPr>
        <w:ind w:left="288"/>
      </w:pPr>
    </w:p>
    <w:sectPr w:rsidR="00F260F4">
      <w:headerReference w:type="even" r:id="rId8"/>
      <w:headerReference w:type="default" r:id="rId9"/>
      <w:footerReference w:type="even" r:id="rId10"/>
      <w:footerReference w:type="default" r:id="rId11"/>
      <w:headerReference w:type="first" r:id="rId12"/>
      <w:footerReference w:type="first" r:id="rId13"/>
      <w:pgSz w:w="11906" w:h="16838" w:code="9"/>
      <w:pgMar w:top="994" w:right="850" w:bottom="1080" w:left="8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16CE" w14:textId="77777777" w:rsidR="00A64AE3" w:rsidRDefault="00A64AE3">
      <w:r>
        <w:separator/>
      </w:r>
    </w:p>
  </w:endnote>
  <w:endnote w:type="continuationSeparator" w:id="0">
    <w:p w14:paraId="277DDA74" w14:textId="77777777" w:rsidR="00A64AE3" w:rsidRDefault="00A64AE3">
      <w:r>
        <w:continuationSeparator/>
      </w:r>
    </w:p>
  </w:endnote>
  <w:endnote w:type="continuationNotice" w:id="1">
    <w:p w14:paraId="2EDA3B90" w14:textId="77777777" w:rsidR="00D70F20" w:rsidRDefault="00D70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62CC" w14:textId="77777777" w:rsidR="00D6275A" w:rsidRDefault="00D6275A">
    <w:pPr>
      <w:pStyle w:val="Footer"/>
      <w:framePr w:wrap="around" w:vAnchor="text" w:hAnchor="margin" w:xAlign="right" w:y="1"/>
    </w:pPr>
    <w:r>
      <w:fldChar w:fldCharType="begin"/>
    </w:r>
    <w:r>
      <w:instrText xml:space="preserve">PAGE  </w:instrText>
    </w:r>
    <w:r>
      <w:fldChar w:fldCharType="end"/>
    </w:r>
  </w:p>
  <w:p w14:paraId="45E13A06" w14:textId="77777777" w:rsidR="00D6275A" w:rsidRDefault="00D627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D96B" w14:textId="77777777" w:rsidR="00D6275A" w:rsidRDefault="00D6275A" w:rsidP="00E82ED2">
    <w:pPr>
      <w:pStyle w:val="Footer"/>
      <w:framePr w:wrap="around" w:vAnchor="text" w:hAnchor="page" w:x="9261" w:y="17"/>
      <w:rPr>
        <w:b/>
        <w:sz w:val="20"/>
      </w:rPr>
    </w:pPr>
    <w:r>
      <w:rPr>
        <w:b/>
        <w:sz w:val="20"/>
      </w:rPr>
      <w:t xml:space="preserve">Page </w:t>
    </w:r>
    <w:r>
      <w:rPr>
        <w:b/>
        <w:sz w:val="20"/>
      </w:rPr>
      <w:fldChar w:fldCharType="begin"/>
    </w:r>
    <w:r>
      <w:rPr>
        <w:b/>
        <w:sz w:val="20"/>
      </w:rPr>
      <w:instrText xml:space="preserve"> PAGE </w:instrText>
    </w:r>
    <w:r>
      <w:rPr>
        <w:b/>
        <w:sz w:val="20"/>
      </w:rPr>
      <w:fldChar w:fldCharType="separate"/>
    </w:r>
    <w:r w:rsidR="00366E6E">
      <w:rPr>
        <w:b/>
        <w:noProof/>
        <w:sz w:val="20"/>
      </w:rPr>
      <w:t>6</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366E6E">
      <w:rPr>
        <w:b/>
        <w:noProof/>
        <w:sz w:val="20"/>
      </w:rPr>
      <w:t>6</w:t>
    </w:r>
    <w:r>
      <w:rPr>
        <w:b/>
        <w:sz w:val="20"/>
      </w:rPr>
      <w:fldChar w:fldCharType="end"/>
    </w:r>
  </w:p>
  <w:p w14:paraId="1C3BC234" w14:textId="77777777" w:rsidR="00D6275A" w:rsidRDefault="00D6275A">
    <w:pPr>
      <w:pStyle w:val="Footer"/>
      <w:spacing w:before="60"/>
      <w:rPr>
        <w:sz w:val="20"/>
      </w:rPr>
    </w:pPr>
    <w:r>
      <w:rPr>
        <w:rFonts w:ascii="Calibri" w:hAnsi="Calibri"/>
        <w:noProof/>
        <w:color w:val="1F497D"/>
        <w:sz w:val="22"/>
        <w:szCs w:val="22"/>
        <w:lang w:eastAsia="en-GB"/>
      </w:rPr>
      <w:drawing>
        <wp:anchor distT="0" distB="0" distL="114300" distR="114300" simplePos="0" relativeHeight="251658240" behindDoc="0" locked="0" layoutInCell="1" allowOverlap="1" wp14:anchorId="3EA81358" wp14:editId="50FAFB12">
          <wp:simplePos x="0" y="0"/>
          <wp:positionH relativeFrom="column">
            <wp:posOffset>6163945</wp:posOffset>
          </wp:positionH>
          <wp:positionV relativeFrom="paragraph">
            <wp:posOffset>-6985</wp:posOffset>
          </wp:positionV>
          <wp:extent cx="507365" cy="771525"/>
          <wp:effectExtent l="0" t="0" r="6985" b="9525"/>
          <wp:wrapNone/>
          <wp:docPr id="2" name="Picture 2" descr="OI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SC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0736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sz w:val="20"/>
        <w:lang w:eastAsia="en-GB"/>
      </w:rPr>
      <w:drawing>
        <wp:anchor distT="0" distB="0" distL="114300" distR="114300" simplePos="0" relativeHeight="251658242" behindDoc="0" locked="0" layoutInCell="1" allowOverlap="1" wp14:anchorId="477ED527" wp14:editId="67C41D6B">
          <wp:simplePos x="0" y="0"/>
          <wp:positionH relativeFrom="column">
            <wp:posOffset>7416165</wp:posOffset>
          </wp:positionH>
          <wp:positionV relativeFrom="paragraph">
            <wp:posOffset>-3175</wp:posOffset>
          </wp:positionV>
          <wp:extent cx="771525" cy="7715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1F497D"/>
        <w:sz w:val="22"/>
        <w:szCs w:val="22"/>
        <w:lang w:eastAsia="en-GB"/>
      </w:rPr>
      <w:drawing>
        <wp:anchor distT="0" distB="0" distL="114300" distR="114300" simplePos="0" relativeHeight="251658241" behindDoc="1" locked="0" layoutInCell="1" allowOverlap="1" wp14:anchorId="69A9936B" wp14:editId="2989723F">
          <wp:simplePos x="0" y="0"/>
          <wp:positionH relativeFrom="column">
            <wp:posOffset>6666865</wp:posOffset>
          </wp:positionH>
          <wp:positionV relativeFrom="paragraph">
            <wp:posOffset>-3810</wp:posOffset>
          </wp:positionV>
          <wp:extent cx="788035" cy="788035"/>
          <wp:effectExtent l="0" t="0" r="0" b="0"/>
          <wp:wrapNone/>
          <wp:docPr id="4"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ing in Volunteer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You can apply for this job at </w:t>
    </w:r>
    <w:hyperlink r:id="rId6" w:history="1">
      <w:r w:rsidRPr="004F0DC1">
        <w:rPr>
          <w:rStyle w:val="Hyperlink"/>
          <w:sz w:val="20"/>
        </w:rPr>
        <w:t>www.refugeecouncil.org.uk/jobs</w:t>
      </w:r>
    </w:hyperlink>
    <w:r>
      <w:rPr>
        <w:sz w:val="20"/>
      </w:rPr>
      <w:t xml:space="preserve">  </w:t>
    </w:r>
  </w:p>
  <w:p w14:paraId="3B9600AF" w14:textId="77777777" w:rsidR="00D6275A" w:rsidRPr="00787D76" w:rsidRDefault="00D6275A">
    <w:pPr>
      <w:pStyle w:val="Footer"/>
      <w:spacing w:before="60"/>
      <w:rPr>
        <w:sz w:val="16"/>
        <w:szCs w:val="16"/>
      </w:rPr>
    </w:pPr>
    <w:r w:rsidRPr="00787D76">
      <w:rPr>
        <w:sz w:val="16"/>
        <w:szCs w:val="16"/>
      </w:rPr>
      <w:t xml:space="preserve">Registered charity no. 1014576 Registered company no. 2727514 Registered address: </w:t>
    </w:r>
    <w:proofErr w:type="spellStart"/>
    <w:r>
      <w:rPr>
        <w:sz w:val="16"/>
        <w:szCs w:val="16"/>
        <w:lang w:val="en-US"/>
      </w:rPr>
      <w:t>Gredley</w:t>
    </w:r>
    <w:proofErr w:type="spellEnd"/>
    <w:r>
      <w:rPr>
        <w:sz w:val="16"/>
        <w:szCs w:val="16"/>
        <w:lang w:val="en-US"/>
      </w:rPr>
      <w:t xml:space="preserve"> House, </w:t>
    </w:r>
    <w:r w:rsidRPr="00787D76">
      <w:rPr>
        <w:sz w:val="16"/>
        <w:szCs w:val="16"/>
        <w:lang w:val="en-US"/>
      </w:rPr>
      <w:t xml:space="preserve">11 Broadway, Stratford, </w:t>
    </w:r>
    <w:r w:rsidRPr="00787D76">
      <w:rPr>
        <w:color w:val="222222"/>
        <w:sz w:val="16"/>
        <w:szCs w:val="16"/>
        <w:lang w:val="en-US"/>
      </w:rPr>
      <w:t>E15 4BQ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767" w14:textId="77777777" w:rsidR="00D6275A" w:rsidRDefault="00D6275A" w:rsidP="00ED0AA4">
    <w:pPr>
      <w:pStyle w:val="Footer"/>
      <w:ind w:right="-108"/>
      <w:rPr>
        <w:sz w:val="20"/>
      </w:rPr>
    </w:pPr>
    <w:r>
      <w:rPr>
        <w:rFonts w:ascii="Calibri" w:hAnsi="Calibri"/>
        <w:noProof/>
        <w:color w:val="1F497D"/>
        <w:sz w:val="22"/>
        <w:szCs w:val="22"/>
        <w:lang w:eastAsia="en-GB"/>
      </w:rPr>
      <w:drawing>
        <wp:anchor distT="0" distB="0" distL="114300" distR="114300" simplePos="0" relativeHeight="251658244" behindDoc="1" locked="0" layoutInCell="1" allowOverlap="1" wp14:anchorId="18F0B6D4" wp14:editId="65A2919E">
          <wp:simplePos x="0" y="0"/>
          <wp:positionH relativeFrom="column">
            <wp:posOffset>5363845</wp:posOffset>
          </wp:positionH>
          <wp:positionV relativeFrom="paragraph">
            <wp:posOffset>10729</wp:posOffset>
          </wp:positionV>
          <wp:extent cx="788276" cy="788276"/>
          <wp:effectExtent l="0" t="0" r="0" b="0"/>
          <wp:wrapNone/>
          <wp:docPr id="12" name="Picture 12"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ing in Volunteer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276" cy="7882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color w:val="1F497D"/>
        <w:sz w:val="22"/>
        <w:szCs w:val="22"/>
        <w:lang w:eastAsia="en-GB"/>
      </w:rPr>
      <w:drawing>
        <wp:anchor distT="0" distB="0" distL="114300" distR="114300" simplePos="0" relativeHeight="251658243" behindDoc="0" locked="0" layoutInCell="1" allowOverlap="1" wp14:anchorId="28B959DA" wp14:editId="69B8D8E8">
          <wp:simplePos x="0" y="0"/>
          <wp:positionH relativeFrom="column">
            <wp:posOffset>4813300</wp:posOffset>
          </wp:positionH>
          <wp:positionV relativeFrom="paragraph">
            <wp:posOffset>67945</wp:posOffset>
          </wp:positionV>
          <wp:extent cx="507365" cy="771525"/>
          <wp:effectExtent l="0" t="0" r="6985" b="9525"/>
          <wp:wrapNone/>
          <wp:docPr id="13" name="Picture 13" descr="OI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SC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0736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You can apply for this job at </w:t>
    </w:r>
    <w:hyperlink r:id="rId5" w:history="1">
      <w:r w:rsidRPr="004F0DC1">
        <w:rPr>
          <w:rStyle w:val="Hyperlink"/>
          <w:sz w:val="20"/>
        </w:rPr>
        <w:t>www.refugeecouncil.org.uk/jobs</w:t>
      </w:r>
    </w:hyperlink>
    <w:r>
      <w:rPr>
        <w:sz w:val="20"/>
      </w:rPr>
      <w:t xml:space="preserve">  </w:t>
    </w:r>
    <w:r>
      <w:rPr>
        <w:sz w:val="20"/>
      </w:rPr>
      <w:tab/>
    </w:r>
    <w:r>
      <w:rPr>
        <w:sz w:val="20"/>
      </w:rPr>
      <w:tab/>
      <w:t xml:space="preserve">        </w:t>
    </w:r>
  </w:p>
  <w:p w14:paraId="3BD2EEA5" w14:textId="77777777" w:rsidR="00D6275A" w:rsidRDefault="00D6275A" w:rsidP="00ED0AA4">
    <w:pPr>
      <w:pStyle w:val="Footer"/>
      <w:spacing w:before="60"/>
    </w:pPr>
    <w:r>
      <w:rPr>
        <w:sz w:val="16"/>
      </w:rPr>
      <w:t xml:space="preserve">Registered </w:t>
    </w:r>
    <w:r w:rsidRPr="00787D76">
      <w:rPr>
        <w:sz w:val="16"/>
        <w:szCs w:val="16"/>
      </w:rPr>
      <w:t xml:space="preserve">address: British Refugee Council, </w:t>
    </w:r>
    <w:proofErr w:type="spellStart"/>
    <w:r>
      <w:rPr>
        <w:sz w:val="16"/>
        <w:szCs w:val="16"/>
        <w:lang w:val="en-US"/>
      </w:rPr>
      <w:t>Gredley</w:t>
    </w:r>
    <w:proofErr w:type="spellEnd"/>
    <w:r>
      <w:rPr>
        <w:sz w:val="16"/>
        <w:szCs w:val="16"/>
        <w:lang w:val="en-US"/>
      </w:rPr>
      <w:t xml:space="preserve"> House, </w:t>
    </w:r>
    <w:r w:rsidRPr="00787D76">
      <w:rPr>
        <w:sz w:val="16"/>
        <w:szCs w:val="16"/>
        <w:lang w:val="en-US"/>
      </w:rPr>
      <w:t xml:space="preserve">11 Broadway, Stratford, </w:t>
    </w:r>
    <w:r w:rsidRPr="00787D76">
      <w:rPr>
        <w:color w:val="222222"/>
        <w:sz w:val="16"/>
        <w:szCs w:val="16"/>
        <w:lang w:val="en-US"/>
      </w:rPr>
      <w:t>E15 4BQ</w:t>
    </w:r>
    <w:r w:rsidRPr="00787D76">
      <w:rPr>
        <w:sz w:val="16"/>
        <w:szCs w:val="16"/>
      </w:rPr>
      <w:br/>
      <w:t>Registered charity no. 1014576 Registered company no. 2727514</w:t>
    </w:r>
  </w:p>
  <w:p w14:paraId="2619FA92" w14:textId="77777777" w:rsidR="00D6275A" w:rsidRDefault="00D6275A">
    <w:pPr>
      <w:pStyle w:val="Footer"/>
      <w:spacing w:before="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1815" w14:textId="77777777" w:rsidR="00A64AE3" w:rsidRDefault="00A64AE3">
      <w:r>
        <w:separator/>
      </w:r>
    </w:p>
  </w:footnote>
  <w:footnote w:type="continuationSeparator" w:id="0">
    <w:p w14:paraId="4D8F1778" w14:textId="77777777" w:rsidR="00A64AE3" w:rsidRDefault="00A64AE3">
      <w:r>
        <w:continuationSeparator/>
      </w:r>
    </w:p>
  </w:footnote>
  <w:footnote w:type="continuationNotice" w:id="1">
    <w:p w14:paraId="26450948" w14:textId="77777777" w:rsidR="00D70F20" w:rsidRDefault="00D70F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8465" w14:textId="77777777" w:rsidR="00D6275A" w:rsidRDefault="00D62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5F22" w14:textId="77777777" w:rsidR="00D6275A" w:rsidRDefault="00D62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DE8B" w14:textId="77777777" w:rsidR="00D6275A" w:rsidRDefault="00D62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B51"/>
    <w:multiLevelType w:val="multilevel"/>
    <w:tmpl w:val="655014EE"/>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6C60B9F"/>
    <w:multiLevelType w:val="hybridMultilevel"/>
    <w:tmpl w:val="FC16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87DA0"/>
    <w:multiLevelType w:val="hybridMultilevel"/>
    <w:tmpl w:val="4F82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72E9D"/>
    <w:multiLevelType w:val="multilevel"/>
    <w:tmpl w:val="655014EE"/>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B7E5A71"/>
    <w:multiLevelType w:val="hybridMultilevel"/>
    <w:tmpl w:val="D610E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F06B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36A1CE4"/>
    <w:multiLevelType w:val="hybridMultilevel"/>
    <w:tmpl w:val="23E6A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663CE"/>
    <w:multiLevelType w:val="multilevel"/>
    <w:tmpl w:val="57027A2A"/>
    <w:lvl w:ilvl="0">
      <w:start w:val="6"/>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06764A7"/>
    <w:multiLevelType w:val="hybridMultilevel"/>
    <w:tmpl w:val="9CD0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53372"/>
    <w:multiLevelType w:val="hybridMultilevel"/>
    <w:tmpl w:val="C9F8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81FF5"/>
    <w:multiLevelType w:val="hybridMultilevel"/>
    <w:tmpl w:val="581A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B77A8"/>
    <w:multiLevelType w:val="hybridMultilevel"/>
    <w:tmpl w:val="5388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26E18"/>
    <w:multiLevelType w:val="multilevel"/>
    <w:tmpl w:val="92CE5E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E8B7E27"/>
    <w:multiLevelType w:val="hybridMultilevel"/>
    <w:tmpl w:val="6FB4B560"/>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7A62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7925A4"/>
    <w:multiLevelType w:val="hybridMultilevel"/>
    <w:tmpl w:val="DFDA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B26DAC"/>
    <w:multiLevelType w:val="hybridMultilevel"/>
    <w:tmpl w:val="5CFEF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F3826"/>
    <w:multiLevelType w:val="hybridMultilevel"/>
    <w:tmpl w:val="A5C4B9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D82C6E"/>
    <w:multiLevelType w:val="hybridMultilevel"/>
    <w:tmpl w:val="8424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53B18"/>
    <w:multiLevelType w:val="hybridMultilevel"/>
    <w:tmpl w:val="A0AC5324"/>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num w:numId="1" w16cid:durableId="892809317">
    <w:abstractNumId w:val="3"/>
  </w:num>
  <w:num w:numId="2" w16cid:durableId="159932973">
    <w:abstractNumId w:val="0"/>
  </w:num>
  <w:num w:numId="3" w16cid:durableId="1262059338">
    <w:abstractNumId w:val="2"/>
  </w:num>
  <w:num w:numId="4" w16cid:durableId="1942881476">
    <w:abstractNumId w:val="8"/>
  </w:num>
  <w:num w:numId="5" w16cid:durableId="1054694846">
    <w:abstractNumId w:val="6"/>
  </w:num>
  <w:num w:numId="6" w16cid:durableId="880170489">
    <w:abstractNumId w:val="16"/>
  </w:num>
  <w:num w:numId="7" w16cid:durableId="2098820351">
    <w:abstractNumId w:val="5"/>
  </w:num>
  <w:num w:numId="8" w16cid:durableId="2145191304">
    <w:abstractNumId w:val="14"/>
  </w:num>
  <w:num w:numId="9" w16cid:durableId="199243776">
    <w:abstractNumId w:val="13"/>
  </w:num>
  <w:num w:numId="10" w16cid:durableId="439615830">
    <w:abstractNumId w:val="17"/>
  </w:num>
  <w:num w:numId="11" w16cid:durableId="147478608">
    <w:abstractNumId w:val="10"/>
  </w:num>
  <w:num w:numId="12" w16cid:durableId="1879857427">
    <w:abstractNumId w:val="4"/>
  </w:num>
  <w:num w:numId="13" w16cid:durableId="799300649">
    <w:abstractNumId w:val="9"/>
  </w:num>
  <w:num w:numId="14" w16cid:durableId="251159632">
    <w:abstractNumId w:val="18"/>
  </w:num>
  <w:num w:numId="15" w16cid:durableId="1171406170">
    <w:abstractNumId w:val="19"/>
  </w:num>
  <w:num w:numId="16" w16cid:durableId="1109741291">
    <w:abstractNumId w:val="1"/>
  </w:num>
  <w:num w:numId="17" w16cid:durableId="1741125795">
    <w:abstractNumId w:val="11"/>
  </w:num>
  <w:num w:numId="18" w16cid:durableId="1567565568">
    <w:abstractNumId w:val="15"/>
  </w:num>
  <w:num w:numId="19" w16cid:durableId="319161891">
    <w:abstractNumId w:val="12"/>
  </w:num>
  <w:num w:numId="20" w16cid:durableId="1630748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DF"/>
    <w:rsid w:val="00015A34"/>
    <w:rsid w:val="00055B8B"/>
    <w:rsid w:val="000A464B"/>
    <w:rsid w:val="000C68FC"/>
    <w:rsid w:val="000E0FFA"/>
    <w:rsid w:val="0011240C"/>
    <w:rsid w:val="0019046B"/>
    <w:rsid w:val="00191C68"/>
    <w:rsid w:val="001A5954"/>
    <w:rsid w:val="001A6DDF"/>
    <w:rsid w:val="001E7B67"/>
    <w:rsid w:val="00221CBD"/>
    <w:rsid w:val="00226F26"/>
    <w:rsid w:val="0025465C"/>
    <w:rsid w:val="00292FD1"/>
    <w:rsid w:val="002A5F5A"/>
    <w:rsid w:val="002F79DA"/>
    <w:rsid w:val="00325601"/>
    <w:rsid w:val="0035044C"/>
    <w:rsid w:val="00351955"/>
    <w:rsid w:val="00357CB6"/>
    <w:rsid w:val="00366E6E"/>
    <w:rsid w:val="003877FB"/>
    <w:rsid w:val="003A0590"/>
    <w:rsid w:val="003B349E"/>
    <w:rsid w:val="00417DEE"/>
    <w:rsid w:val="00490A4A"/>
    <w:rsid w:val="004A0819"/>
    <w:rsid w:val="004E63A8"/>
    <w:rsid w:val="00575D8D"/>
    <w:rsid w:val="00592774"/>
    <w:rsid w:val="0066763C"/>
    <w:rsid w:val="006B4F0D"/>
    <w:rsid w:val="006F5209"/>
    <w:rsid w:val="007456B0"/>
    <w:rsid w:val="00772A16"/>
    <w:rsid w:val="007A5A6C"/>
    <w:rsid w:val="00805B3B"/>
    <w:rsid w:val="00847992"/>
    <w:rsid w:val="008544E7"/>
    <w:rsid w:val="00870A78"/>
    <w:rsid w:val="008A547C"/>
    <w:rsid w:val="008B15FD"/>
    <w:rsid w:val="008F20D2"/>
    <w:rsid w:val="009F68C7"/>
    <w:rsid w:val="00A126BE"/>
    <w:rsid w:val="00A156C8"/>
    <w:rsid w:val="00A35667"/>
    <w:rsid w:val="00A55A49"/>
    <w:rsid w:val="00A636ED"/>
    <w:rsid w:val="00A64AE3"/>
    <w:rsid w:val="00A75261"/>
    <w:rsid w:val="00A93F88"/>
    <w:rsid w:val="00B74AA6"/>
    <w:rsid w:val="00B93EF2"/>
    <w:rsid w:val="00C75C5D"/>
    <w:rsid w:val="00CB43D8"/>
    <w:rsid w:val="00CB7E6A"/>
    <w:rsid w:val="00D27BDA"/>
    <w:rsid w:val="00D33128"/>
    <w:rsid w:val="00D36DC6"/>
    <w:rsid w:val="00D44EA3"/>
    <w:rsid w:val="00D6275A"/>
    <w:rsid w:val="00D67C87"/>
    <w:rsid w:val="00D70F20"/>
    <w:rsid w:val="00DA7820"/>
    <w:rsid w:val="00DB18A5"/>
    <w:rsid w:val="00DC23C3"/>
    <w:rsid w:val="00DC77D0"/>
    <w:rsid w:val="00DD59C7"/>
    <w:rsid w:val="00DE27D5"/>
    <w:rsid w:val="00E231B6"/>
    <w:rsid w:val="00E82ED2"/>
    <w:rsid w:val="00EB670E"/>
    <w:rsid w:val="00EC1C56"/>
    <w:rsid w:val="00ED0AA4"/>
    <w:rsid w:val="00F06B90"/>
    <w:rsid w:val="00F15569"/>
    <w:rsid w:val="00F24086"/>
    <w:rsid w:val="00F260F4"/>
    <w:rsid w:val="00F9470F"/>
    <w:rsid w:val="00FD5691"/>
    <w:rsid w:val="0171D802"/>
    <w:rsid w:val="01B2A0E7"/>
    <w:rsid w:val="01F973B7"/>
    <w:rsid w:val="051502A7"/>
    <w:rsid w:val="08D39DB4"/>
    <w:rsid w:val="0AE51667"/>
    <w:rsid w:val="0B4C1C9A"/>
    <w:rsid w:val="0BB051A5"/>
    <w:rsid w:val="0BF6AF1F"/>
    <w:rsid w:val="0F40F265"/>
    <w:rsid w:val="0FED2269"/>
    <w:rsid w:val="13ED1965"/>
    <w:rsid w:val="140C31AE"/>
    <w:rsid w:val="14992CB2"/>
    <w:rsid w:val="1826F8BD"/>
    <w:rsid w:val="18D8F107"/>
    <w:rsid w:val="1992602D"/>
    <w:rsid w:val="1A7466F0"/>
    <w:rsid w:val="1E5C072D"/>
    <w:rsid w:val="1F8A1A0D"/>
    <w:rsid w:val="261A0D9C"/>
    <w:rsid w:val="2845F5E5"/>
    <w:rsid w:val="29737732"/>
    <w:rsid w:val="2D936A12"/>
    <w:rsid w:val="2DEC0BA0"/>
    <w:rsid w:val="2E473CB0"/>
    <w:rsid w:val="2FA4067B"/>
    <w:rsid w:val="32F12771"/>
    <w:rsid w:val="34808ECD"/>
    <w:rsid w:val="34D7DF2D"/>
    <w:rsid w:val="35FF8CAE"/>
    <w:rsid w:val="36EAB077"/>
    <w:rsid w:val="3E63F3C2"/>
    <w:rsid w:val="3EDA5509"/>
    <w:rsid w:val="47D993B9"/>
    <w:rsid w:val="4B4D9225"/>
    <w:rsid w:val="4CBB0397"/>
    <w:rsid w:val="50B8D21A"/>
    <w:rsid w:val="515A0BDF"/>
    <w:rsid w:val="51C3F429"/>
    <w:rsid w:val="59383493"/>
    <w:rsid w:val="596EC42C"/>
    <w:rsid w:val="59BC76D2"/>
    <w:rsid w:val="59DB1C6B"/>
    <w:rsid w:val="5CB6B66F"/>
    <w:rsid w:val="5EFEFDE7"/>
    <w:rsid w:val="5FB39CFE"/>
    <w:rsid w:val="60EA0571"/>
    <w:rsid w:val="61A8CDBB"/>
    <w:rsid w:val="61E79D2D"/>
    <w:rsid w:val="64106091"/>
    <w:rsid w:val="683C9DB3"/>
    <w:rsid w:val="696DD68E"/>
    <w:rsid w:val="6A252B9A"/>
    <w:rsid w:val="6ADA5443"/>
    <w:rsid w:val="6CC4040A"/>
    <w:rsid w:val="6DCDA325"/>
    <w:rsid w:val="73637E3D"/>
    <w:rsid w:val="7CF62469"/>
    <w:rsid w:val="7F1CC964"/>
    <w:rsid w:val="7FA85C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4872E95"/>
  <w15:docId w15:val="{B963BBC9-0EE4-4037-9962-65258772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DF"/>
    <w:pPr>
      <w:spacing w:after="0" w:line="240" w:lineRule="auto"/>
    </w:pPr>
    <w:rPr>
      <w:rFonts w:ascii="Tahoma" w:eastAsia="Arial Unicode MS" w:hAnsi="Tahoma" w:cs="Tahoma"/>
      <w:lang w:eastAsia="zh-CN"/>
    </w:rPr>
  </w:style>
  <w:style w:type="paragraph" w:styleId="Heading1">
    <w:name w:val="heading 1"/>
    <w:basedOn w:val="Normal"/>
    <w:next w:val="Normal"/>
    <w:link w:val="Heading1Char"/>
    <w:qFormat/>
    <w:rsid w:val="001A6DDF"/>
    <w:pPr>
      <w:keepNext/>
      <w:outlineLvl w:val="0"/>
    </w:pPr>
    <w:rPr>
      <w:kern w:val="32"/>
      <w:sz w:val="40"/>
      <w:szCs w:val="40"/>
    </w:rPr>
  </w:style>
  <w:style w:type="paragraph" w:styleId="Heading2">
    <w:name w:val="heading 2"/>
    <w:basedOn w:val="Normal"/>
    <w:next w:val="BodyText"/>
    <w:link w:val="Heading2Char"/>
    <w:qFormat/>
    <w:rsid w:val="001A6DDF"/>
    <w:pPr>
      <w:keepNext/>
      <w:spacing w:before="240" w:after="60"/>
      <w:ind w:left="284"/>
      <w:outlineLvl w:val="1"/>
    </w:pPr>
    <w:rPr>
      <w:sz w:val="28"/>
      <w:szCs w:val="28"/>
    </w:rPr>
  </w:style>
  <w:style w:type="paragraph" w:styleId="Heading3">
    <w:name w:val="heading 3"/>
    <w:basedOn w:val="Normal"/>
    <w:next w:val="BodyText"/>
    <w:link w:val="Heading3Char"/>
    <w:qFormat/>
    <w:rsid w:val="001A6DDF"/>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DDF"/>
    <w:rPr>
      <w:rFonts w:ascii="Tahoma" w:eastAsia="Arial Unicode MS" w:hAnsi="Tahoma" w:cs="Tahoma"/>
      <w:kern w:val="32"/>
      <w:sz w:val="40"/>
      <w:szCs w:val="40"/>
      <w:lang w:eastAsia="zh-CN"/>
    </w:rPr>
  </w:style>
  <w:style w:type="character" w:customStyle="1" w:styleId="Heading2Char">
    <w:name w:val="Heading 2 Char"/>
    <w:basedOn w:val="DefaultParagraphFont"/>
    <w:link w:val="Heading2"/>
    <w:rsid w:val="001A6DDF"/>
    <w:rPr>
      <w:rFonts w:ascii="Tahoma" w:eastAsia="Arial Unicode MS" w:hAnsi="Tahoma" w:cs="Tahoma"/>
      <w:sz w:val="28"/>
      <w:szCs w:val="28"/>
      <w:lang w:eastAsia="zh-CN"/>
    </w:rPr>
  </w:style>
  <w:style w:type="character" w:customStyle="1" w:styleId="Heading3Char">
    <w:name w:val="Heading 3 Char"/>
    <w:basedOn w:val="DefaultParagraphFont"/>
    <w:link w:val="Heading3"/>
    <w:rsid w:val="001A6DDF"/>
    <w:rPr>
      <w:rFonts w:ascii="Tahoma" w:eastAsia="Arial Unicode MS" w:hAnsi="Tahoma" w:cs="Tahoma"/>
      <w:b/>
      <w:bCs/>
      <w:lang w:eastAsia="zh-CN"/>
    </w:rPr>
  </w:style>
  <w:style w:type="paragraph" w:styleId="BodyText">
    <w:name w:val="Body Text"/>
    <w:basedOn w:val="Normal"/>
    <w:link w:val="BodyTextChar"/>
    <w:rsid w:val="001A6DDF"/>
    <w:pPr>
      <w:ind w:left="360"/>
    </w:pPr>
  </w:style>
  <w:style w:type="character" w:customStyle="1" w:styleId="BodyTextChar">
    <w:name w:val="Body Text Char"/>
    <w:basedOn w:val="DefaultParagraphFont"/>
    <w:link w:val="BodyText"/>
    <w:rsid w:val="001A6DDF"/>
    <w:rPr>
      <w:rFonts w:ascii="Tahoma" w:eastAsia="Arial Unicode MS" w:hAnsi="Tahoma" w:cs="Tahoma"/>
      <w:lang w:eastAsia="zh-CN"/>
    </w:rPr>
  </w:style>
  <w:style w:type="paragraph" w:styleId="Footer">
    <w:name w:val="footer"/>
    <w:basedOn w:val="Normal"/>
    <w:link w:val="FooterChar"/>
    <w:rsid w:val="001A6DDF"/>
    <w:pPr>
      <w:tabs>
        <w:tab w:val="center" w:pos="4153"/>
        <w:tab w:val="right" w:pos="8306"/>
      </w:tabs>
    </w:pPr>
    <w:rPr>
      <w:sz w:val="18"/>
      <w:szCs w:val="18"/>
    </w:rPr>
  </w:style>
  <w:style w:type="character" w:customStyle="1" w:styleId="FooterChar">
    <w:name w:val="Footer Char"/>
    <w:basedOn w:val="DefaultParagraphFont"/>
    <w:link w:val="Footer"/>
    <w:rsid w:val="001A6DDF"/>
    <w:rPr>
      <w:rFonts w:ascii="Tahoma" w:eastAsia="Arial Unicode MS" w:hAnsi="Tahoma" w:cs="Tahoma"/>
      <w:sz w:val="18"/>
      <w:szCs w:val="18"/>
      <w:lang w:eastAsia="zh-CN"/>
    </w:rPr>
  </w:style>
  <w:style w:type="paragraph" w:customStyle="1" w:styleId="Language">
    <w:name w:val="Language"/>
    <w:basedOn w:val="Heading2"/>
    <w:rsid w:val="001A6DDF"/>
    <w:pPr>
      <w:spacing w:before="120" w:after="0"/>
      <w:ind w:left="288"/>
      <w:jc w:val="right"/>
    </w:pPr>
  </w:style>
  <w:style w:type="character" w:styleId="Hyperlink">
    <w:name w:val="Hyperlink"/>
    <w:basedOn w:val="DefaultParagraphFont"/>
    <w:rsid w:val="001A6DDF"/>
    <w:rPr>
      <w:color w:val="0000FF"/>
      <w:u w:val="single"/>
    </w:rPr>
  </w:style>
  <w:style w:type="character" w:styleId="CommentReference">
    <w:name w:val="annotation reference"/>
    <w:basedOn w:val="DefaultParagraphFont"/>
    <w:semiHidden/>
    <w:rsid w:val="001A6DDF"/>
    <w:rPr>
      <w:sz w:val="16"/>
      <w:szCs w:val="16"/>
    </w:rPr>
  </w:style>
  <w:style w:type="paragraph" w:styleId="CommentText">
    <w:name w:val="annotation text"/>
    <w:basedOn w:val="Normal"/>
    <w:link w:val="CommentTextChar"/>
    <w:semiHidden/>
    <w:rsid w:val="001A6DDF"/>
    <w:rPr>
      <w:sz w:val="20"/>
      <w:szCs w:val="20"/>
    </w:rPr>
  </w:style>
  <w:style w:type="character" w:customStyle="1" w:styleId="CommentTextChar">
    <w:name w:val="Comment Text Char"/>
    <w:basedOn w:val="DefaultParagraphFont"/>
    <w:link w:val="CommentText"/>
    <w:semiHidden/>
    <w:rsid w:val="001A6DDF"/>
    <w:rPr>
      <w:rFonts w:ascii="Tahoma" w:eastAsia="Arial Unicode MS" w:hAnsi="Tahoma" w:cs="Tahoma"/>
      <w:sz w:val="20"/>
      <w:szCs w:val="20"/>
      <w:lang w:eastAsia="zh-CN"/>
    </w:rPr>
  </w:style>
  <w:style w:type="paragraph" w:styleId="BalloonText">
    <w:name w:val="Balloon Text"/>
    <w:basedOn w:val="Normal"/>
    <w:link w:val="BalloonTextChar"/>
    <w:uiPriority w:val="99"/>
    <w:semiHidden/>
    <w:unhideWhenUsed/>
    <w:rsid w:val="001A6DDF"/>
    <w:rPr>
      <w:sz w:val="16"/>
      <w:szCs w:val="16"/>
    </w:rPr>
  </w:style>
  <w:style w:type="character" w:customStyle="1" w:styleId="BalloonTextChar">
    <w:name w:val="Balloon Text Char"/>
    <w:basedOn w:val="DefaultParagraphFont"/>
    <w:link w:val="BalloonText"/>
    <w:uiPriority w:val="99"/>
    <w:semiHidden/>
    <w:rsid w:val="001A6DDF"/>
    <w:rPr>
      <w:rFonts w:ascii="Tahoma" w:eastAsia="Arial Unicode MS" w:hAnsi="Tahoma" w:cs="Tahoma"/>
      <w:sz w:val="16"/>
      <w:szCs w:val="16"/>
      <w:lang w:eastAsia="zh-CN"/>
    </w:rPr>
  </w:style>
  <w:style w:type="paragraph" w:styleId="Header">
    <w:name w:val="header"/>
    <w:basedOn w:val="Normal"/>
    <w:link w:val="HeaderChar"/>
    <w:uiPriority w:val="99"/>
    <w:unhideWhenUsed/>
    <w:rsid w:val="00D67C87"/>
    <w:pPr>
      <w:tabs>
        <w:tab w:val="center" w:pos="4513"/>
        <w:tab w:val="right" w:pos="9026"/>
      </w:tabs>
    </w:pPr>
  </w:style>
  <w:style w:type="character" w:customStyle="1" w:styleId="HeaderChar">
    <w:name w:val="Header Char"/>
    <w:basedOn w:val="DefaultParagraphFont"/>
    <w:link w:val="Header"/>
    <w:uiPriority w:val="99"/>
    <w:rsid w:val="00D67C87"/>
    <w:rPr>
      <w:rFonts w:ascii="Tahoma" w:eastAsia="Arial Unicode MS" w:hAnsi="Tahoma" w:cs="Tahoma"/>
      <w:lang w:eastAsia="zh-CN"/>
    </w:rPr>
  </w:style>
  <w:style w:type="paragraph" w:customStyle="1" w:styleId="Default">
    <w:name w:val="Default"/>
    <w:rsid w:val="00EC1C56"/>
    <w:pPr>
      <w:autoSpaceDE w:val="0"/>
      <w:autoSpaceDN w:val="0"/>
      <w:adjustRightInd w:val="0"/>
      <w:spacing w:after="0" w:line="240" w:lineRule="auto"/>
    </w:pPr>
    <w:rPr>
      <w:rFonts w:ascii="Tahoma" w:hAnsi="Tahoma" w:cs="Tahoma"/>
      <w:color w:val="000000"/>
      <w:sz w:val="24"/>
      <w:szCs w:val="24"/>
    </w:rPr>
  </w:style>
  <w:style w:type="paragraph" w:customStyle="1" w:styleId="Heading">
    <w:name w:val="Heading"/>
    <w:basedOn w:val="Normal"/>
    <w:next w:val="BodyText"/>
    <w:rsid w:val="00F24086"/>
    <w:pPr>
      <w:keepNext/>
      <w:suppressAutoHyphens/>
      <w:spacing w:before="240" w:after="120"/>
    </w:pPr>
    <w:rPr>
      <w:rFonts w:ascii="Arial" w:eastAsia="Lucida Sans Unicode" w:hAnsi="Arial" w:cs="Arial"/>
      <w:sz w:val="28"/>
      <w:szCs w:val="28"/>
    </w:rPr>
  </w:style>
  <w:style w:type="paragraph" w:styleId="BodyText2">
    <w:name w:val="Body Text 2"/>
    <w:basedOn w:val="Normal"/>
    <w:link w:val="BodyText2Char"/>
    <w:uiPriority w:val="99"/>
    <w:semiHidden/>
    <w:unhideWhenUsed/>
    <w:rsid w:val="00F24086"/>
    <w:pPr>
      <w:spacing w:after="120" w:line="480" w:lineRule="auto"/>
    </w:pPr>
  </w:style>
  <w:style w:type="character" w:customStyle="1" w:styleId="BodyText2Char">
    <w:name w:val="Body Text 2 Char"/>
    <w:basedOn w:val="DefaultParagraphFont"/>
    <w:link w:val="BodyText2"/>
    <w:uiPriority w:val="99"/>
    <w:semiHidden/>
    <w:rsid w:val="00F24086"/>
    <w:rPr>
      <w:rFonts w:ascii="Tahoma" w:eastAsia="Arial Unicode MS" w:hAnsi="Tahoma" w:cs="Tahoma"/>
      <w:lang w:eastAsia="zh-CN"/>
    </w:rPr>
  </w:style>
  <w:style w:type="paragraph" w:styleId="ListParagraph">
    <w:name w:val="List Paragraph"/>
    <w:basedOn w:val="Normal"/>
    <w:uiPriority w:val="34"/>
    <w:qFormat/>
    <w:rsid w:val="001E7B67"/>
    <w:pPr>
      <w:ind w:left="720"/>
      <w:contextualSpacing/>
    </w:pPr>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unhideWhenUsed/>
    <w:rsid w:val="00772A16"/>
    <w:rPr>
      <w:b/>
      <w:bCs/>
    </w:rPr>
  </w:style>
  <w:style w:type="character" w:customStyle="1" w:styleId="CommentSubjectChar">
    <w:name w:val="Comment Subject Char"/>
    <w:basedOn w:val="CommentTextChar"/>
    <w:link w:val="CommentSubject"/>
    <w:uiPriority w:val="99"/>
    <w:semiHidden/>
    <w:rsid w:val="00772A16"/>
    <w:rPr>
      <w:rFonts w:ascii="Tahoma" w:eastAsia="Arial Unicode MS" w:hAnsi="Tahoma" w:cs="Tahoma"/>
      <w:b/>
      <w:bCs/>
      <w:sz w:val="20"/>
      <w:szCs w:val="20"/>
      <w:lang w:eastAsia="zh-CN"/>
    </w:rPr>
  </w:style>
  <w:style w:type="paragraph" w:styleId="Revision">
    <w:name w:val="Revision"/>
    <w:hidden/>
    <w:uiPriority w:val="99"/>
    <w:semiHidden/>
    <w:rsid w:val="00D70F20"/>
    <w:pPr>
      <w:spacing w:after="0" w:line="240" w:lineRule="auto"/>
    </w:pPr>
    <w:rPr>
      <w:rFonts w:ascii="Tahoma" w:eastAsia="Arial Unicode MS" w:hAnsi="Tahoma" w:cs="Tahom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jpg@01CE9818.4CA76940" TargetMode="External"/><Relationship Id="rId1" Type="http://schemas.openxmlformats.org/officeDocument/2006/relationships/image" Target="media/image2.jpeg"/><Relationship Id="rId6" Type="http://schemas.openxmlformats.org/officeDocument/2006/relationships/hyperlink" Target="http://www.refugeecouncil.org.uk/jobs" TargetMode="External"/><Relationship Id="rId5" Type="http://schemas.openxmlformats.org/officeDocument/2006/relationships/image" Target="cid:image002.gif@01CE9818.4CA76940" TargetMode="External"/><Relationship Id="rId4" Type="http://schemas.openxmlformats.org/officeDocument/2006/relationships/image" Target="media/image4.gif"/></Relationships>
</file>

<file path=word/_rels/foot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gif@01CE9818.4CA76940" TargetMode="External"/><Relationship Id="rId1" Type="http://schemas.openxmlformats.org/officeDocument/2006/relationships/image" Target="media/image4.gif"/><Relationship Id="rId5" Type="http://schemas.openxmlformats.org/officeDocument/2006/relationships/hyperlink" Target="http://www.refugeecouncil.org.uk/jobs" TargetMode="External"/><Relationship Id="rId4" Type="http://schemas.openxmlformats.org/officeDocument/2006/relationships/image" Target="cid:image001.jpg@01CE9818.4CA76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10614</Characters>
  <Application>Microsoft Office Word</Application>
  <DocSecurity>0</DocSecurity>
  <Lines>88</Lines>
  <Paragraphs>24</Paragraphs>
  <ScaleCrop>false</ScaleCrop>
  <Company/>
  <LinksUpToDate>false</LinksUpToDate>
  <CharactersWithSpaces>12452</CharactersWithSpaces>
  <SharedDoc>false</SharedDoc>
  <HLinks>
    <vt:vector size="12" baseType="variant">
      <vt:variant>
        <vt:i4>4456449</vt:i4>
      </vt:variant>
      <vt:variant>
        <vt:i4>11</vt:i4>
      </vt:variant>
      <vt:variant>
        <vt:i4>0</vt:i4>
      </vt:variant>
      <vt:variant>
        <vt:i4>5</vt:i4>
      </vt:variant>
      <vt:variant>
        <vt:lpwstr>http://www.refugeecouncil.org.uk/jobs</vt:lpwstr>
      </vt:variant>
      <vt:variant>
        <vt:lpwstr/>
      </vt:variant>
      <vt:variant>
        <vt:i4>4456449</vt:i4>
      </vt:variant>
      <vt:variant>
        <vt:i4>8</vt:i4>
      </vt:variant>
      <vt:variant>
        <vt:i4>0</vt:i4>
      </vt:variant>
      <vt:variant>
        <vt:i4>5</vt:i4>
      </vt:variant>
      <vt:variant>
        <vt:lpwstr>http://www.refugeecouncil.org.uk/jobs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Maw</dc:creator>
  <cp:lastModifiedBy>Aishah Sameem</cp:lastModifiedBy>
  <cp:revision>2</cp:revision>
  <cp:lastPrinted>2019-12-12T10:24:00Z</cp:lastPrinted>
  <dcterms:created xsi:type="dcterms:W3CDTF">2024-11-29T16:56:00Z</dcterms:created>
  <dcterms:modified xsi:type="dcterms:W3CDTF">2024-11-29T16:56:00Z</dcterms:modified>
</cp:coreProperties>
</file>