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BABC1" w14:textId="77777777" w:rsidR="00A04533" w:rsidRDefault="00A43E3E">
      <w:pPr>
        <w:rPr>
          <w:color w:val="00AEDB"/>
          <w:sz w:val="48"/>
          <w:szCs w:val="48"/>
        </w:rPr>
      </w:pPr>
      <w:r>
        <w:rPr>
          <w:noProof/>
        </w:rPr>
        <w:drawing>
          <wp:anchor distT="0" distB="0" distL="114300" distR="114300" simplePos="0" relativeHeight="251658240" behindDoc="0" locked="0" layoutInCell="1" hidden="0" allowOverlap="1" wp14:anchorId="64EC20C8" wp14:editId="51B28A8C">
            <wp:simplePos x="0" y="0"/>
            <wp:positionH relativeFrom="column">
              <wp:posOffset>4174490</wp:posOffset>
            </wp:positionH>
            <wp:positionV relativeFrom="paragraph">
              <wp:posOffset>163128</wp:posOffset>
            </wp:positionV>
            <wp:extent cx="1924685" cy="928370"/>
            <wp:effectExtent l="0" t="0" r="0" b="0"/>
            <wp:wrapSquare wrapText="bothSides" distT="0" distB="0" distL="114300" distR="114300"/>
            <wp:docPr id="1564666344" name="image1.jpg" descr="Refugee Council - Lewisham Local"/>
            <wp:cNvGraphicFramePr/>
            <a:graphic xmlns:a="http://schemas.openxmlformats.org/drawingml/2006/main">
              <a:graphicData uri="http://schemas.openxmlformats.org/drawingml/2006/picture">
                <pic:pic xmlns:pic="http://schemas.openxmlformats.org/drawingml/2006/picture">
                  <pic:nvPicPr>
                    <pic:cNvPr id="0" name="image1.jpg" descr="Refugee Council - Lewisham Local"/>
                    <pic:cNvPicPr preferRelativeResize="0"/>
                  </pic:nvPicPr>
                  <pic:blipFill>
                    <a:blip r:embed="rId9"/>
                    <a:srcRect/>
                    <a:stretch>
                      <a:fillRect/>
                    </a:stretch>
                  </pic:blipFill>
                  <pic:spPr>
                    <a:xfrm>
                      <a:off x="0" y="0"/>
                      <a:ext cx="1924685" cy="928370"/>
                    </a:xfrm>
                    <a:prstGeom prst="rect">
                      <a:avLst/>
                    </a:prstGeom>
                    <a:ln/>
                  </pic:spPr>
                </pic:pic>
              </a:graphicData>
            </a:graphic>
          </wp:anchor>
        </w:drawing>
      </w:r>
      <w:r>
        <w:rPr>
          <w:color w:val="00AEDB"/>
          <w:sz w:val="48"/>
          <w:szCs w:val="48"/>
        </w:rPr>
        <w:t>Refugee Council</w:t>
      </w:r>
    </w:p>
    <w:p w14:paraId="7645F6ED" w14:textId="77777777" w:rsidR="006A29BC" w:rsidRDefault="004A028E">
      <w:pPr>
        <w:rPr>
          <w:color w:val="00AEDB"/>
          <w:sz w:val="48"/>
          <w:szCs w:val="48"/>
        </w:rPr>
      </w:pPr>
      <w:r>
        <w:rPr>
          <w:color w:val="00AEDB"/>
          <w:sz w:val="48"/>
          <w:szCs w:val="48"/>
        </w:rPr>
        <w:t>Systems Project Man</w:t>
      </w:r>
      <w:r w:rsidR="00796D19">
        <w:rPr>
          <w:color w:val="00AEDB"/>
          <w:sz w:val="48"/>
          <w:szCs w:val="48"/>
        </w:rPr>
        <w:t>a</w:t>
      </w:r>
      <w:r>
        <w:rPr>
          <w:color w:val="00AEDB"/>
          <w:sz w:val="48"/>
          <w:szCs w:val="48"/>
        </w:rPr>
        <w:t xml:space="preserve">ger </w:t>
      </w:r>
    </w:p>
    <w:p w14:paraId="5F98D1C5" w14:textId="5E477450" w:rsidR="00A04533" w:rsidRDefault="00A43E3E">
      <w:pPr>
        <w:rPr>
          <w:color w:val="00AEDB"/>
          <w:sz w:val="48"/>
          <w:szCs w:val="48"/>
        </w:rPr>
      </w:pPr>
      <w:r>
        <w:rPr>
          <w:color w:val="00AEDB"/>
          <w:sz w:val="48"/>
          <w:szCs w:val="48"/>
        </w:rPr>
        <w:t>Job description</w:t>
      </w:r>
    </w:p>
    <w:p w14:paraId="04B4576D" w14:textId="77777777" w:rsidR="00A04533" w:rsidRDefault="00A04533"/>
    <w:p w14:paraId="158A9072" w14:textId="77777777" w:rsidR="00A04533" w:rsidRDefault="00A04533"/>
    <w:p w14:paraId="7FD42074" w14:textId="617BD38F" w:rsidR="00A04533" w:rsidRDefault="00A43E3E">
      <w:pPr>
        <w:rPr>
          <w:color w:val="00AEDB"/>
          <w:sz w:val="28"/>
          <w:szCs w:val="28"/>
        </w:rPr>
      </w:pPr>
      <w:r>
        <w:rPr>
          <w:color w:val="00AEDB"/>
          <w:sz w:val="28"/>
          <w:szCs w:val="28"/>
        </w:rPr>
        <w:t xml:space="preserve">Role: </w:t>
      </w:r>
      <w:r w:rsidR="00B41535">
        <w:rPr>
          <w:sz w:val="28"/>
          <w:szCs w:val="28"/>
        </w:rPr>
        <w:t>Systems Project</w:t>
      </w:r>
      <w:r w:rsidR="00984C09" w:rsidRPr="00984C09">
        <w:rPr>
          <w:sz w:val="28"/>
          <w:szCs w:val="28"/>
        </w:rPr>
        <w:t xml:space="preserve"> Manager</w:t>
      </w:r>
    </w:p>
    <w:p w14:paraId="07EE0771" w14:textId="5C3E9FB1" w:rsidR="00A04533" w:rsidRDefault="00A43E3E">
      <w:pPr>
        <w:rPr>
          <w:color w:val="00AEDB"/>
          <w:sz w:val="28"/>
          <w:szCs w:val="28"/>
        </w:rPr>
      </w:pPr>
      <w:r>
        <w:rPr>
          <w:color w:val="00AEDB"/>
          <w:sz w:val="28"/>
          <w:szCs w:val="28"/>
        </w:rPr>
        <w:t xml:space="preserve">Mission and purpose of role: </w:t>
      </w:r>
      <w:r w:rsidR="00984C09">
        <w:rPr>
          <w:color w:val="000000"/>
          <w:sz w:val="28"/>
          <w:szCs w:val="28"/>
        </w:rPr>
        <w:t xml:space="preserve">To </w:t>
      </w:r>
      <w:r w:rsidR="00BF71B0">
        <w:rPr>
          <w:color w:val="000000"/>
          <w:sz w:val="28"/>
          <w:szCs w:val="28"/>
        </w:rPr>
        <w:t xml:space="preserve">implement new </w:t>
      </w:r>
      <w:r w:rsidR="00B41535">
        <w:rPr>
          <w:color w:val="000000"/>
          <w:sz w:val="28"/>
          <w:szCs w:val="28"/>
        </w:rPr>
        <w:t>F</w:t>
      </w:r>
      <w:r w:rsidR="00BF71B0">
        <w:rPr>
          <w:color w:val="000000"/>
          <w:sz w:val="28"/>
          <w:szCs w:val="28"/>
        </w:rPr>
        <w:t>inance</w:t>
      </w:r>
      <w:r w:rsidR="00B41535">
        <w:rPr>
          <w:color w:val="000000"/>
          <w:sz w:val="28"/>
          <w:szCs w:val="28"/>
        </w:rPr>
        <w:t xml:space="preserve"> and Services</w:t>
      </w:r>
      <w:r w:rsidR="00BF71B0">
        <w:rPr>
          <w:color w:val="000000"/>
          <w:sz w:val="28"/>
          <w:szCs w:val="28"/>
        </w:rPr>
        <w:t xml:space="preserve"> system</w:t>
      </w:r>
      <w:r w:rsidR="00B41535">
        <w:rPr>
          <w:color w:val="000000"/>
          <w:sz w:val="28"/>
          <w:szCs w:val="28"/>
        </w:rPr>
        <w:t xml:space="preserve">s </w:t>
      </w:r>
      <w:r w:rsidR="002C4D9B">
        <w:rPr>
          <w:color w:val="000000"/>
          <w:sz w:val="28"/>
          <w:szCs w:val="28"/>
        </w:rPr>
        <w:t xml:space="preserve">that fits the needs </w:t>
      </w:r>
      <w:r w:rsidR="00205200">
        <w:rPr>
          <w:color w:val="000000"/>
          <w:sz w:val="28"/>
          <w:szCs w:val="28"/>
        </w:rPr>
        <w:t xml:space="preserve">of the organisation, </w:t>
      </w:r>
      <w:r w:rsidR="00B41535">
        <w:rPr>
          <w:color w:val="000000"/>
          <w:sz w:val="28"/>
          <w:szCs w:val="28"/>
        </w:rPr>
        <w:t>supporting improved efficiencies in processes, improved quality in data management, and simpler, more streamlined processes</w:t>
      </w:r>
    </w:p>
    <w:p w14:paraId="51A032EC" w14:textId="0BA7B693" w:rsidR="00A04533" w:rsidRDefault="00A43E3E">
      <w:pPr>
        <w:rPr>
          <w:color w:val="00AEDB"/>
          <w:sz w:val="28"/>
          <w:szCs w:val="28"/>
        </w:rPr>
      </w:pPr>
      <w:r>
        <w:rPr>
          <w:color w:val="00AEDB"/>
          <w:sz w:val="28"/>
          <w:szCs w:val="28"/>
        </w:rPr>
        <w:t xml:space="preserve">Location: </w:t>
      </w:r>
      <w:r w:rsidR="00C37713" w:rsidRPr="00C37713">
        <w:rPr>
          <w:sz w:val="28"/>
          <w:szCs w:val="28"/>
        </w:rPr>
        <w:t>Stratford (London)</w:t>
      </w:r>
    </w:p>
    <w:p w14:paraId="09CE5C68" w14:textId="01372F30" w:rsidR="00A04533" w:rsidRPr="00C37713" w:rsidRDefault="00A43E3E" w:rsidP="61749D7F">
      <w:pPr>
        <w:rPr>
          <w:color w:val="00AEDB"/>
          <w:sz w:val="28"/>
          <w:szCs w:val="28"/>
        </w:rPr>
      </w:pPr>
      <w:r w:rsidRPr="61749D7F">
        <w:rPr>
          <w:color w:val="00AEDB"/>
          <w:sz w:val="28"/>
          <w:szCs w:val="28"/>
        </w:rPr>
        <w:t>Hours:</w:t>
      </w:r>
      <w:r w:rsidR="00C37713" w:rsidRPr="61749D7F">
        <w:rPr>
          <w:color w:val="00AEDB"/>
          <w:sz w:val="28"/>
          <w:szCs w:val="28"/>
        </w:rPr>
        <w:t xml:space="preserve"> </w:t>
      </w:r>
      <w:r w:rsidR="183796E0" w:rsidRPr="61749D7F">
        <w:rPr>
          <w:sz w:val="28"/>
          <w:szCs w:val="28"/>
        </w:rPr>
        <w:t>TBC</w:t>
      </w:r>
    </w:p>
    <w:p w14:paraId="4CBBBEFF" w14:textId="1D9F1F8F" w:rsidR="00A04533" w:rsidRPr="005F1795" w:rsidRDefault="00A43E3E">
      <w:pPr>
        <w:rPr>
          <w:sz w:val="28"/>
          <w:szCs w:val="28"/>
        </w:rPr>
      </w:pPr>
      <w:r w:rsidRPr="61749D7F">
        <w:rPr>
          <w:color w:val="00AEDB"/>
          <w:sz w:val="28"/>
          <w:szCs w:val="28"/>
        </w:rPr>
        <w:t>Salary range</w:t>
      </w:r>
      <w:r w:rsidRPr="61749D7F">
        <w:rPr>
          <w:color w:val="00AEDB"/>
        </w:rPr>
        <w:t xml:space="preserve">: </w:t>
      </w:r>
      <w:r w:rsidR="009E07DF" w:rsidRPr="004F4538">
        <w:t>£47</w:t>
      </w:r>
      <w:r w:rsidR="004F4538" w:rsidRPr="004F4538">
        <w:t>,043 - £51,099</w:t>
      </w:r>
    </w:p>
    <w:p w14:paraId="599B25D6" w14:textId="77777777" w:rsidR="00A04533" w:rsidRDefault="00A04533">
      <w:pPr>
        <w:rPr>
          <w:color w:val="00AEDB"/>
        </w:rPr>
      </w:pPr>
    </w:p>
    <w:p w14:paraId="30075D7B" w14:textId="77777777" w:rsidR="00A04533" w:rsidRDefault="00A04533">
      <w:pPr>
        <w:rPr>
          <w:color w:val="00AEDB"/>
        </w:rPr>
      </w:pPr>
    </w:p>
    <w:p w14:paraId="259A1040" w14:textId="77777777" w:rsidR="00A04533" w:rsidRDefault="00A43E3E">
      <w:pPr>
        <w:rPr>
          <w:b/>
          <w:color w:val="00AEDB"/>
          <w:sz w:val="32"/>
          <w:szCs w:val="32"/>
        </w:rPr>
      </w:pPr>
      <w:r>
        <w:rPr>
          <w:b/>
          <w:color w:val="00AEDB"/>
          <w:sz w:val="32"/>
          <w:szCs w:val="32"/>
        </w:rPr>
        <w:t>About us:</w:t>
      </w:r>
    </w:p>
    <w:p w14:paraId="226E358D" w14:textId="306BF481" w:rsidR="00A04533" w:rsidRDefault="00A43E3E">
      <w:pPr>
        <w:pStyle w:val="Heading2"/>
        <w:ind w:left="0"/>
        <w:jc w:val="both"/>
        <w:rPr>
          <w:rFonts w:ascii="Calibri" w:eastAsia="Calibri" w:hAnsi="Calibri" w:cs="Calibri"/>
          <w:sz w:val="22"/>
          <w:szCs w:val="22"/>
        </w:rPr>
      </w:pPr>
      <w:r w:rsidRPr="61749D7F">
        <w:rPr>
          <w:rFonts w:ascii="Calibri" w:eastAsia="Calibri" w:hAnsi="Calibri" w:cs="Calibri"/>
          <w:sz w:val="22"/>
          <w:szCs w:val="22"/>
        </w:rPr>
        <w:t>The Refugee Council is one of the leading organisations in the UK working with asylum seekers and refugees. We provide advice and assistance across a wide range of issues. These include helping asylum seekers through the asylum system, accessing housing, welfare, benefits, health, education and employment. Our teams work with relevant agencies such as the Home Office, Local Authorities, Hosing providers and</w:t>
      </w:r>
      <w:r w:rsidR="7FB444FA" w:rsidRPr="61749D7F">
        <w:rPr>
          <w:rFonts w:ascii="Calibri" w:eastAsia="Calibri" w:hAnsi="Calibri" w:cs="Calibri"/>
          <w:sz w:val="22"/>
          <w:szCs w:val="22"/>
        </w:rPr>
        <w:t xml:space="preserve"> Trust funders</w:t>
      </w:r>
      <w:r w:rsidRPr="61749D7F">
        <w:rPr>
          <w:rFonts w:ascii="Calibri" w:eastAsia="Calibri" w:hAnsi="Calibri" w:cs="Calibri"/>
          <w:sz w:val="22"/>
          <w:szCs w:val="22"/>
        </w:rPr>
        <w:t xml:space="preserve">. You can find out more about </w:t>
      </w:r>
      <w:hyperlink r:id="rId10">
        <w:r w:rsidRPr="61749D7F">
          <w:rPr>
            <w:rFonts w:ascii="Calibri" w:eastAsia="Calibri" w:hAnsi="Calibri" w:cs="Calibri"/>
            <w:color w:val="0563C1"/>
            <w:sz w:val="22"/>
            <w:szCs w:val="22"/>
            <w:u w:val="single"/>
          </w:rPr>
          <w:t>the work we do</w:t>
        </w:r>
      </w:hyperlink>
      <w:r w:rsidRPr="61749D7F">
        <w:rPr>
          <w:rFonts w:ascii="Calibri" w:eastAsia="Calibri" w:hAnsi="Calibri" w:cs="Calibri"/>
          <w:sz w:val="22"/>
          <w:szCs w:val="22"/>
        </w:rPr>
        <w:t xml:space="preserve">, </w:t>
      </w:r>
      <w:hyperlink r:id="rId11">
        <w:r w:rsidRPr="61749D7F">
          <w:rPr>
            <w:rFonts w:ascii="Calibri" w:eastAsia="Calibri" w:hAnsi="Calibri" w:cs="Calibri"/>
            <w:color w:val="0563C1"/>
            <w:sz w:val="22"/>
            <w:szCs w:val="22"/>
            <w:u w:val="single"/>
          </w:rPr>
          <w:t>our strategy,</w:t>
        </w:r>
      </w:hyperlink>
      <w:r w:rsidRPr="61749D7F">
        <w:rPr>
          <w:rFonts w:ascii="Calibri" w:eastAsia="Calibri" w:hAnsi="Calibri" w:cs="Calibri"/>
          <w:sz w:val="22"/>
          <w:szCs w:val="22"/>
        </w:rPr>
        <w:t xml:space="preserve"> </w:t>
      </w:r>
      <w:hyperlink r:id="rId12">
        <w:r w:rsidRPr="61749D7F">
          <w:rPr>
            <w:rFonts w:ascii="Calibri" w:eastAsia="Calibri" w:hAnsi="Calibri" w:cs="Calibri"/>
            <w:color w:val="0563C1"/>
            <w:sz w:val="22"/>
            <w:szCs w:val="22"/>
            <w:u w:val="single"/>
          </w:rPr>
          <w:t>our values</w:t>
        </w:r>
      </w:hyperlink>
      <w:r w:rsidR="00BE0A98" w:rsidRPr="61749D7F">
        <w:rPr>
          <w:rFonts w:ascii="Calibri" w:eastAsia="Calibri" w:hAnsi="Calibri" w:cs="Calibri"/>
          <w:sz w:val="22"/>
          <w:szCs w:val="22"/>
        </w:rPr>
        <w:t xml:space="preserve"> </w:t>
      </w:r>
      <w:r w:rsidRPr="61749D7F">
        <w:rPr>
          <w:rFonts w:ascii="Calibri" w:eastAsia="Calibri" w:hAnsi="Calibri" w:cs="Calibri"/>
          <w:sz w:val="22"/>
          <w:szCs w:val="22"/>
        </w:rPr>
        <w:t>on our website.</w:t>
      </w:r>
    </w:p>
    <w:p w14:paraId="790934F1" w14:textId="77777777" w:rsidR="00A04533" w:rsidRDefault="00A04533">
      <w:pPr>
        <w:pBdr>
          <w:top w:val="nil"/>
          <w:left w:val="nil"/>
          <w:bottom w:val="nil"/>
          <w:right w:val="nil"/>
          <w:between w:val="nil"/>
        </w:pBdr>
        <w:spacing w:after="120"/>
        <w:rPr>
          <w:color w:val="000000"/>
        </w:rPr>
      </w:pPr>
    </w:p>
    <w:p w14:paraId="7140EFC5" w14:textId="77777777" w:rsidR="00A04533" w:rsidRDefault="00A43E3E">
      <w:pPr>
        <w:rPr>
          <w:b/>
          <w:color w:val="767171"/>
          <w:sz w:val="28"/>
          <w:szCs w:val="28"/>
        </w:rPr>
      </w:pPr>
      <w:r>
        <w:rPr>
          <w:b/>
          <w:color w:val="767171"/>
          <w:sz w:val="28"/>
          <w:szCs w:val="28"/>
        </w:rPr>
        <w:t>Inclusion and accessibility</w:t>
      </w:r>
    </w:p>
    <w:p w14:paraId="633B39E5" w14:textId="77777777" w:rsidR="00A04533" w:rsidRDefault="00A43E3E">
      <w:pPr>
        <w:pBdr>
          <w:top w:val="nil"/>
          <w:left w:val="nil"/>
          <w:bottom w:val="nil"/>
          <w:right w:val="nil"/>
          <w:between w:val="nil"/>
        </w:pBdr>
        <w:spacing w:after="120"/>
        <w:rPr>
          <w:color w:val="000000"/>
        </w:rPr>
      </w:pPr>
      <w:r>
        <w:rPr>
          <w:color w:val="000000"/>
        </w:rPr>
        <w:t xml:space="preserve">Ensuring that the Refugee Council is an inclusive and accessible place to work is important to us. We want to enable people from different backgrounds to apply and thrive with us. We believe our recruitment process enables that and are also happy to </w:t>
      </w:r>
      <w:proofErr w:type="gramStart"/>
      <w:r>
        <w:rPr>
          <w:color w:val="000000"/>
        </w:rPr>
        <w:t>make adjustments</w:t>
      </w:r>
      <w:proofErr w:type="gramEnd"/>
      <w:r>
        <w:rPr>
          <w:color w:val="000000"/>
        </w:rPr>
        <w:t xml:space="preserve"> on request.  </w:t>
      </w:r>
    </w:p>
    <w:p w14:paraId="72290498" w14:textId="77777777" w:rsidR="00A04533" w:rsidRDefault="00CE1128">
      <w:pPr>
        <w:pBdr>
          <w:top w:val="nil"/>
          <w:left w:val="nil"/>
          <w:bottom w:val="nil"/>
          <w:right w:val="nil"/>
          <w:between w:val="nil"/>
        </w:pBdr>
        <w:spacing w:after="120"/>
        <w:rPr>
          <w:color w:val="000000"/>
        </w:rPr>
      </w:pPr>
      <w:hyperlink r:id="rId13">
        <w:r w:rsidR="00A43E3E">
          <w:rPr>
            <w:color w:val="0563C1"/>
            <w:u w:val="single"/>
          </w:rPr>
          <w:t>You can find out more about our DEI strategy here.</w:t>
        </w:r>
      </w:hyperlink>
      <w:r w:rsidR="00A43E3E">
        <w:rPr>
          <w:color w:val="000000"/>
        </w:rPr>
        <w:t xml:space="preserve"> </w:t>
      </w:r>
    </w:p>
    <w:p w14:paraId="2AA22578" w14:textId="77777777" w:rsidR="00A04533" w:rsidRDefault="00A04533">
      <w:pPr>
        <w:rPr>
          <w:color w:val="00AEDB"/>
          <w:sz w:val="28"/>
          <w:szCs w:val="28"/>
        </w:rPr>
      </w:pPr>
    </w:p>
    <w:p w14:paraId="298435F3" w14:textId="77777777" w:rsidR="00A04533" w:rsidRDefault="00A43E3E">
      <w:pPr>
        <w:rPr>
          <w:b/>
          <w:color w:val="00AEDB"/>
          <w:sz w:val="32"/>
          <w:szCs w:val="32"/>
        </w:rPr>
      </w:pPr>
      <w:r w:rsidRPr="61749D7F">
        <w:rPr>
          <w:b/>
          <w:bCs/>
          <w:color w:val="00AEDB"/>
          <w:sz w:val="32"/>
          <w:szCs w:val="32"/>
        </w:rPr>
        <w:t>About the role:</w:t>
      </w:r>
    </w:p>
    <w:p w14:paraId="1B8F7DD8" w14:textId="3DC82B1D" w:rsidR="00B41535" w:rsidRDefault="00B41535" w:rsidP="61749D7F">
      <w:pPr>
        <w:spacing w:line="259" w:lineRule="auto"/>
      </w:pPr>
      <w:r>
        <w:t xml:space="preserve">We are looking for a Systems </w:t>
      </w:r>
      <w:r w:rsidR="004A028E">
        <w:t>P</w:t>
      </w:r>
      <w:r>
        <w:t>roject</w:t>
      </w:r>
      <w:r w:rsidR="004A028E">
        <w:t xml:space="preserve"> M</w:t>
      </w:r>
      <w:r>
        <w:t xml:space="preserve">anager who will manage the development and implementation of two systems – a new Finance System, which will require a migration from our current system (Great Plains) and a new Services System, which will bring a </w:t>
      </w:r>
      <w:r w:rsidR="006A29BC">
        <w:t>consistent</w:t>
      </w:r>
      <w:r>
        <w:t xml:space="preserve"> approach and set of processes for the Services teams.</w:t>
      </w:r>
    </w:p>
    <w:p w14:paraId="286E2EC8" w14:textId="279E58D1" w:rsidR="61749D7F" w:rsidRDefault="61749D7F" w:rsidP="61749D7F">
      <w:pPr>
        <w:spacing w:line="259" w:lineRule="auto"/>
      </w:pPr>
    </w:p>
    <w:p w14:paraId="3C90FDED" w14:textId="4018154B" w:rsidR="00B41535" w:rsidRDefault="00B41535" w:rsidP="61749D7F">
      <w:pPr>
        <w:spacing w:line="259" w:lineRule="auto"/>
      </w:pPr>
      <w:r>
        <w:t>These systems will be the cornerstones for the establishment of a fully connected, digital organisation, setting out the initial premise for automation and integration between systems.</w:t>
      </w:r>
    </w:p>
    <w:p w14:paraId="3FB74B6C" w14:textId="01388D09" w:rsidR="2C00DA6B" w:rsidRDefault="0023382F" w:rsidP="61749D7F">
      <w:pPr>
        <w:spacing w:line="259" w:lineRule="auto"/>
      </w:pPr>
      <w:r>
        <w:lastRenderedPageBreak/>
        <w:t>This role will work alongside</w:t>
      </w:r>
      <w:r w:rsidR="004A028E">
        <w:t xml:space="preserve"> a Business Analyst and</w:t>
      </w:r>
      <w:r>
        <w:t xml:space="preserve"> the </w:t>
      </w:r>
      <w:r w:rsidR="003E5D20">
        <w:t>individual</w:t>
      </w:r>
      <w:r>
        <w:t xml:space="preserve"> teams, ensuring that their requirements and needs are being met, supporting system development and any iterative/customisation work that is identified. You will work with a project team on both projects, comprising key stakeholders from across all disciplines, supporting them and the wider </w:t>
      </w:r>
      <w:r w:rsidR="005F1DAD">
        <w:t>organisational</w:t>
      </w:r>
      <w:r>
        <w:t xml:space="preserve"> teams through each step of the project, from refinement of requirements, through review, testing</w:t>
      </w:r>
      <w:r w:rsidR="005F1DAD">
        <w:t>,</w:t>
      </w:r>
      <w:r>
        <w:t xml:space="preserve"> final implementation</w:t>
      </w:r>
      <w:r w:rsidR="005F1DAD">
        <w:t xml:space="preserve"> and embedding</w:t>
      </w:r>
      <w:r>
        <w:t>.</w:t>
      </w:r>
    </w:p>
    <w:p w14:paraId="09FDCD15" w14:textId="77777777" w:rsidR="00A04533" w:rsidRDefault="00A04533"/>
    <w:p w14:paraId="68B16728" w14:textId="77777777" w:rsidR="00A04533" w:rsidRDefault="00A43E3E">
      <w:pPr>
        <w:rPr>
          <w:b/>
          <w:color w:val="767171"/>
          <w:sz w:val="28"/>
          <w:szCs w:val="28"/>
        </w:rPr>
      </w:pPr>
      <w:r>
        <w:rPr>
          <w:b/>
          <w:color w:val="767171"/>
          <w:sz w:val="28"/>
          <w:szCs w:val="28"/>
        </w:rPr>
        <w:t>Flexible working</w:t>
      </w:r>
    </w:p>
    <w:p w14:paraId="471B2E59" w14:textId="0A6491B6" w:rsidR="00A04533" w:rsidRPr="0078412C" w:rsidRDefault="00A43E3E" w:rsidP="0078412C">
      <w:r>
        <w:t>This job is:</w:t>
      </w:r>
    </w:p>
    <w:p w14:paraId="78CDF740" w14:textId="77777777" w:rsidR="00A04533" w:rsidRDefault="00A43E3E" w:rsidP="61749D7F">
      <w:pPr>
        <w:numPr>
          <w:ilvl w:val="0"/>
          <w:numId w:val="1"/>
        </w:numPr>
        <w:pBdr>
          <w:top w:val="nil"/>
          <w:left w:val="nil"/>
          <w:bottom w:val="nil"/>
          <w:right w:val="nil"/>
          <w:between w:val="nil"/>
        </w:pBdr>
        <w:rPr>
          <w:color w:val="000000"/>
        </w:rPr>
      </w:pPr>
      <w:r w:rsidRPr="61749D7F">
        <w:rPr>
          <w:color w:val="000000" w:themeColor="text1"/>
        </w:rPr>
        <w:t>Available part time</w:t>
      </w:r>
    </w:p>
    <w:p w14:paraId="10935A2C" w14:textId="64DD80CE" w:rsidR="00A04533" w:rsidRDefault="0078412C" w:rsidP="61749D7F">
      <w:pPr>
        <w:numPr>
          <w:ilvl w:val="0"/>
          <w:numId w:val="1"/>
        </w:numPr>
        <w:pBdr>
          <w:top w:val="nil"/>
          <w:left w:val="nil"/>
          <w:bottom w:val="nil"/>
          <w:right w:val="nil"/>
          <w:between w:val="nil"/>
        </w:pBdr>
        <w:rPr>
          <w:color w:val="000000"/>
        </w:rPr>
      </w:pPr>
      <w:r>
        <w:rPr>
          <w:color w:val="000000" w:themeColor="text1"/>
        </w:rPr>
        <w:t>O</w:t>
      </w:r>
      <w:r w:rsidR="00A43E3E" w:rsidRPr="61749D7F">
        <w:rPr>
          <w:color w:val="000000" w:themeColor="text1"/>
        </w:rPr>
        <w:t>ccasionally from home</w:t>
      </w:r>
    </w:p>
    <w:p w14:paraId="7FF710A3" w14:textId="77777777" w:rsidR="00A04533" w:rsidRDefault="00A04533"/>
    <w:p w14:paraId="4446486F" w14:textId="77777777" w:rsidR="00A04533" w:rsidRDefault="00A43E3E">
      <w:pPr>
        <w:rPr>
          <w:b/>
          <w:color w:val="767171"/>
          <w:sz w:val="28"/>
          <w:szCs w:val="28"/>
        </w:rPr>
      </w:pPr>
      <w:r w:rsidRPr="61749D7F">
        <w:rPr>
          <w:b/>
          <w:bCs/>
          <w:color w:val="767171" w:themeColor="background2" w:themeShade="80"/>
          <w:sz w:val="28"/>
          <w:szCs w:val="28"/>
        </w:rPr>
        <w:t>Roles and responsibilities</w:t>
      </w:r>
    </w:p>
    <w:p w14:paraId="109F7857" w14:textId="77777777" w:rsidR="00DA1DD7" w:rsidRDefault="004E3542" w:rsidP="00393500">
      <w:pPr>
        <w:pStyle w:val="ListParagraph"/>
        <w:numPr>
          <w:ilvl w:val="0"/>
          <w:numId w:val="2"/>
        </w:numPr>
      </w:pPr>
      <w:r>
        <w:t>Project Management</w:t>
      </w:r>
    </w:p>
    <w:p w14:paraId="5FD27FF7" w14:textId="4AD86819" w:rsidR="456CFA72" w:rsidRDefault="00393500" w:rsidP="0023382F">
      <w:pPr>
        <w:pStyle w:val="ListParagraph"/>
        <w:numPr>
          <w:ilvl w:val="1"/>
          <w:numId w:val="2"/>
        </w:numPr>
      </w:pPr>
      <w:r>
        <w:t xml:space="preserve">Lead and manage the end-to-end implementation of </w:t>
      </w:r>
      <w:r w:rsidR="0023382F">
        <w:t xml:space="preserve">both Finance </w:t>
      </w:r>
      <w:r w:rsidR="0030327B">
        <w:t>a</w:t>
      </w:r>
      <w:r w:rsidR="0023382F">
        <w:t xml:space="preserve">nd Services </w:t>
      </w:r>
      <w:r>
        <w:t>systems,</w:t>
      </w:r>
      <w:r w:rsidR="009C739B">
        <w:t xml:space="preserve"> developing </w:t>
      </w:r>
      <w:r w:rsidR="00F341BF">
        <w:t xml:space="preserve">and monitoring </w:t>
      </w:r>
      <w:r w:rsidR="009C739B">
        <w:t>project plans,</w:t>
      </w:r>
      <w:r w:rsidR="00F341BF">
        <w:t xml:space="preserve"> and</w:t>
      </w:r>
      <w:r w:rsidR="009C739B">
        <w:t xml:space="preserve"> </w:t>
      </w:r>
      <w:r w:rsidR="00F341BF">
        <w:t xml:space="preserve">ensuring </w:t>
      </w:r>
      <w:r w:rsidR="005D26C8">
        <w:t>completion</w:t>
      </w:r>
      <w:r w:rsidR="00F341BF">
        <w:t xml:space="preserve"> on time, within scope, and within budget.</w:t>
      </w:r>
    </w:p>
    <w:p w14:paraId="7EEF7E46" w14:textId="00AC4D88" w:rsidR="0030327B" w:rsidRDefault="00593B6A" w:rsidP="0023382F">
      <w:pPr>
        <w:pStyle w:val="ListParagraph"/>
        <w:numPr>
          <w:ilvl w:val="1"/>
          <w:numId w:val="2"/>
        </w:numPr>
      </w:pPr>
      <w:r>
        <w:t>Highlight potential risks and challenges, and proactively seek to resolve issues</w:t>
      </w:r>
    </w:p>
    <w:p w14:paraId="5029053E" w14:textId="77777777" w:rsidR="00FB5700" w:rsidRDefault="00FB5700" w:rsidP="00FB5700">
      <w:pPr>
        <w:pStyle w:val="ListParagraph"/>
        <w:numPr>
          <w:ilvl w:val="0"/>
          <w:numId w:val="2"/>
        </w:numPr>
        <w:spacing w:after="160" w:line="259" w:lineRule="auto"/>
      </w:pPr>
      <w:r>
        <w:t>System Implementation:</w:t>
      </w:r>
    </w:p>
    <w:p w14:paraId="00A5415F" w14:textId="6B9CA849" w:rsidR="004E3542" w:rsidRDefault="00E74F28" w:rsidP="00FB7F4F">
      <w:pPr>
        <w:pStyle w:val="ListParagraph"/>
        <w:numPr>
          <w:ilvl w:val="1"/>
          <w:numId w:val="2"/>
        </w:numPr>
        <w:spacing w:after="160" w:line="259" w:lineRule="auto"/>
      </w:pPr>
      <w:r>
        <w:t>Oversee the implementation of the system, ensuring</w:t>
      </w:r>
      <w:r w:rsidR="0023382F">
        <w:t xml:space="preserve"> the opportunities for</w:t>
      </w:r>
      <w:r>
        <w:t xml:space="preserve"> </w:t>
      </w:r>
      <w:r w:rsidR="009F20BB">
        <w:t>integration with other systems and processe</w:t>
      </w:r>
      <w:r w:rsidR="0023382F">
        <w:t>s have been identified and documented</w:t>
      </w:r>
      <w:r w:rsidR="00BC73F9">
        <w:t xml:space="preserve">, </w:t>
      </w:r>
      <w:r w:rsidR="00FB7F4F">
        <w:t xml:space="preserve">and </w:t>
      </w:r>
      <w:r w:rsidR="0023382F">
        <w:t xml:space="preserve">that there is </w:t>
      </w:r>
      <w:r w:rsidR="00B56DDD">
        <w:t xml:space="preserve">a </w:t>
      </w:r>
      <w:r w:rsidR="00BC73F9">
        <w:t>c</w:t>
      </w:r>
      <w:r w:rsidR="009F20BB">
        <w:t xml:space="preserve">oordinated </w:t>
      </w:r>
      <w:r w:rsidR="00B56DDD">
        <w:t xml:space="preserve">approach to </w:t>
      </w:r>
      <w:r w:rsidR="00BC73F9">
        <w:t>testing</w:t>
      </w:r>
      <w:r w:rsidR="00FB7F4F">
        <w:t xml:space="preserve">, </w:t>
      </w:r>
      <w:r w:rsidR="00B56DDD">
        <w:t>validation,</w:t>
      </w:r>
      <w:r w:rsidR="00FB7F4F">
        <w:t xml:space="preserve"> and </w:t>
      </w:r>
      <w:r w:rsidR="00BC73F9">
        <w:t>data migration</w:t>
      </w:r>
      <w:r w:rsidR="00623480">
        <w:t>.</w:t>
      </w:r>
    </w:p>
    <w:p w14:paraId="4193548B" w14:textId="188AF686" w:rsidR="0BCFD036" w:rsidRDefault="0023382F" w:rsidP="61749D7F">
      <w:pPr>
        <w:pStyle w:val="ListParagraph"/>
        <w:numPr>
          <w:ilvl w:val="1"/>
          <w:numId w:val="2"/>
        </w:numPr>
        <w:spacing w:after="160" w:line="259" w:lineRule="auto"/>
      </w:pPr>
      <w:r>
        <w:t>Support the c</w:t>
      </w:r>
      <w:r w:rsidR="0BCFD036">
        <w:t>omplete mapping of key processes</w:t>
      </w:r>
      <w:r w:rsidR="004A028E">
        <w:t xml:space="preserve"> by the Business Analyst</w:t>
      </w:r>
      <w:r w:rsidR="0030327B">
        <w:t>.</w:t>
      </w:r>
    </w:p>
    <w:p w14:paraId="5531B6DD" w14:textId="1FA4241F" w:rsidR="0BCFD036" w:rsidRDefault="0023382F" w:rsidP="61749D7F">
      <w:pPr>
        <w:pStyle w:val="ListParagraph"/>
        <w:numPr>
          <w:ilvl w:val="1"/>
          <w:numId w:val="2"/>
        </w:numPr>
        <w:spacing w:after="160" w:line="259" w:lineRule="auto"/>
      </w:pPr>
      <w:r>
        <w:t>Support the m</w:t>
      </w:r>
      <w:r w:rsidR="0BCFD036">
        <w:t>igrat</w:t>
      </w:r>
      <w:r>
        <w:t>ion of</w:t>
      </w:r>
      <w:r w:rsidR="0BCFD036">
        <w:t xml:space="preserve"> all data accurately against the identified mapping.</w:t>
      </w:r>
    </w:p>
    <w:p w14:paraId="321238DF" w14:textId="391DF224" w:rsidR="0C0685A4" w:rsidRDefault="0C0685A4" w:rsidP="61749D7F">
      <w:pPr>
        <w:pStyle w:val="ListParagraph"/>
        <w:numPr>
          <w:ilvl w:val="1"/>
          <w:numId w:val="2"/>
        </w:numPr>
        <w:spacing w:after="160" w:line="259" w:lineRule="auto"/>
      </w:pPr>
      <w:r>
        <w:t>Lead on the roll out</w:t>
      </w:r>
      <w:r w:rsidR="5BD746F9">
        <w:t xml:space="preserve"> of associated front end user interfaces</w:t>
      </w:r>
      <w:r w:rsidR="0030327B">
        <w:t xml:space="preserve"> and processes that may impact the wider organisation</w:t>
      </w:r>
      <w:r w:rsidR="5BD746F9">
        <w:t xml:space="preserve"> </w:t>
      </w:r>
      <w:r w:rsidR="0030327B">
        <w:t>such as</w:t>
      </w:r>
      <w:r w:rsidR="5BD746F9">
        <w:t xml:space="preserve"> purchase ordering forms</w:t>
      </w:r>
      <w:r w:rsidR="0030327B">
        <w:t>, expenses, budget management and reporting.</w:t>
      </w:r>
    </w:p>
    <w:p w14:paraId="2051670B" w14:textId="5527BE2E" w:rsidR="00593B6A" w:rsidRDefault="00593B6A" w:rsidP="61749D7F">
      <w:pPr>
        <w:pStyle w:val="ListParagraph"/>
        <w:numPr>
          <w:ilvl w:val="1"/>
          <w:numId w:val="2"/>
        </w:numPr>
        <w:spacing w:after="160" w:line="259" w:lineRule="auto"/>
      </w:pPr>
      <w:r>
        <w:t>Proactively identify opportunities for improvement</w:t>
      </w:r>
    </w:p>
    <w:p w14:paraId="6EB846AC" w14:textId="77777777" w:rsidR="00835385" w:rsidRDefault="00835385" w:rsidP="00835385">
      <w:pPr>
        <w:pStyle w:val="ListParagraph"/>
        <w:numPr>
          <w:ilvl w:val="0"/>
          <w:numId w:val="2"/>
        </w:numPr>
        <w:spacing w:after="160" w:line="259" w:lineRule="auto"/>
      </w:pPr>
      <w:r>
        <w:t>Stakeholder Collaboration:</w:t>
      </w:r>
    </w:p>
    <w:p w14:paraId="2E7C3969" w14:textId="1D19FEF6" w:rsidR="00835385" w:rsidRDefault="00835385" w:rsidP="00835385">
      <w:pPr>
        <w:pStyle w:val="ListParagraph"/>
        <w:numPr>
          <w:ilvl w:val="1"/>
          <w:numId w:val="2"/>
        </w:numPr>
        <w:spacing w:after="160" w:line="259" w:lineRule="auto"/>
      </w:pPr>
      <w:r>
        <w:t>Work closely with finance</w:t>
      </w:r>
      <w:r w:rsidR="007468D8">
        <w:t>, tech</w:t>
      </w:r>
      <w:r>
        <w:t xml:space="preserve">, and </w:t>
      </w:r>
      <w:r w:rsidR="007468D8">
        <w:t xml:space="preserve">the wider organisation </w:t>
      </w:r>
      <w:r>
        <w:t>to understand business requirements and translate them into system solutions.</w:t>
      </w:r>
    </w:p>
    <w:p w14:paraId="6EB32D9C" w14:textId="77777777" w:rsidR="00835385" w:rsidRDefault="00835385" w:rsidP="00835385">
      <w:pPr>
        <w:pStyle w:val="ListParagraph"/>
        <w:numPr>
          <w:ilvl w:val="1"/>
          <w:numId w:val="2"/>
        </w:numPr>
        <w:spacing w:after="160" w:line="259" w:lineRule="auto"/>
      </w:pPr>
      <w:r>
        <w:t>Communicate project status, risks, and issues to stakeholders and senior management.</w:t>
      </w:r>
    </w:p>
    <w:p w14:paraId="3A47C75E" w14:textId="7D3C4D32" w:rsidR="00835385" w:rsidRDefault="00835385" w:rsidP="00835385">
      <w:pPr>
        <w:pStyle w:val="ListParagraph"/>
        <w:numPr>
          <w:ilvl w:val="1"/>
          <w:numId w:val="2"/>
        </w:numPr>
        <w:spacing w:after="160" w:line="259" w:lineRule="auto"/>
      </w:pPr>
      <w:r>
        <w:t>Facilitate training and support for end-users to ensure successful adoption of new systems.</w:t>
      </w:r>
    </w:p>
    <w:p w14:paraId="267B5D65" w14:textId="7C5963E5" w:rsidR="009C739B" w:rsidRDefault="009C739B" w:rsidP="009C739B">
      <w:pPr>
        <w:pStyle w:val="ListParagraph"/>
        <w:numPr>
          <w:ilvl w:val="0"/>
          <w:numId w:val="2"/>
        </w:numPr>
        <w:spacing w:after="160" w:line="259" w:lineRule="auto"/>
      </w:pPr>
      <w:r>
        <w:t>Process Optimi</w:t>
      </w:r>
      <w:r w:rsidR="00481009">
        <w:t>s</w:t>
      </w:r>
      <w:r>
        <w:t>ation:</w:t>
      </w:r>
    </w:p>
    <w:p w14:paraId="65BAA4A3" w14:textId="489785C7" w:rsidR="009C739B" w:rsidRDefault="009C739B" w:rsidP="009C739B">
      <w:pPr>
        <w:pStyle w:val="ListParagraph"/>
        <w:numPr>
          <w:ilvl w:val="1"/>
          <w:numId w:val="2"/>
        </w:numPr>
        <w:spacing w:after="160" w:line="259" w:lineRule="auto"/>
      </w:pPr>
      <w:r>
        <w:t>Identify opportunities to streamline and improve processes through system enhancements and automation.</w:t>
      </w:r>
    </w:p>
    <w:p w14:paraId="444ADCDA" w14:textId="77777777" w:rsidR="009C739B" w:rsidRDefault="009C739B" w:rsidP="009C739B">
      <w:pPr>
        <w:pStyle w:val="ListParagraph"/>
        <w:numPr>
          <w:ilvl w:val="1"/>
          <w:numId w:val="2"/>
        </w:numPr>
        <w:spacing w:after="160" w:line="259" w:lineRule="auto"/>
      </w:pPr>
      <w:r>
        <w:t>Develop and maintain documentation related to system configurations, processes, and procedures.</w:t>
      </w:r>
    </w:p>
    <w:p w14:paraId="2A77F7BE" w14:textId="4D13B7B3" w:rsidR="009C739B" w:rsidRDefault="004221E2" w:rsidP="009C739B">
      <w:pPr>
        <w:pStyle w:val="ListParagraph"/>
        <w:numPr>
          <w:ilvl w:val="0"/>
          <w:numId w:val="2"/>
        </w:numPr>
        <w:spacing w:after="160" w:line="259" w:lineRule="auto"/>
      </w:pPr>
      <w:r>
        <w:lastRenderedPageBreak/>
        <w:t xml:space="preserve">Supplier </w:t>
      </w:r>
      <w:r w:rsidR="009C739B">
        <w:t>Management:</w:t>
      </w:r>
    </w:p>
    <w:p w14:paraId="5767F7FB" w14:textId="15166B5C" w:rsidR="009C739B" w:rsidRDefault="0030327B" w:rsidP="009C739B">
      <w:pPr>
        <w:pStyle w:val="ListParagraph"/>
        <w:numPr>
          <w:ilvl w:val="1"/>
          <w:numId w:val="2"/>
        </w:numPr>
        <w:spacing w:after="160" w:line="259" w:lineRule="auto"/>
      </w:pPr>
      <w:r>
        <w:t>Where relevant, l</w:t>
      </w:r>
      <w:r w:rsidR="009C739B">
        <w:t>iaise with software vendors and</w:t>
      </w:r>
      <w:r>
        <w:t xml:space="preserve"> internal/</w:t>
      </w:r>
      <w:r w:rsidR="009C739B">
        <w:t>external consultants to ensure delivery of high-quality solutions.</w:t>
      </w:r>
    </w:p>
    <w:p w14:paraId="2E12E8D7" w14:textId="5090C122" w:rsidR="009C739B" w:rsidRDefault="009C739B" w:rsidP="004221E2">
      <w:pPr>
        <w:pStyle w:val="ListParagraph"/>
        <w:numPr>
          <w:ilvl w:val="1"/>
          <w:numId w:val="2"/>
        </w:numPr>
        <w:spacing w:after="160" w:line="259" w:lineRule="auto"/>
      </w:pPr>
      <w:r>
        <w:t>Manage vendor contracts, relationships, and performance to ensure alignment with project goals.</w:t>
      </w:r>
    </w:p>
    <w:p w14:paraId="7A66CEEB" w14:textId="13FEC194" w:rsidR="26B71323" w:rsidRDefault="26B71323" w:rsidP="61749D7F">
      <w:pPr>
        <w:pStyle w:val="ListParagraph"/>
        <w:numPr>
          <w:ilvl w:val="0"/>
          <w:numId w:val="2"/>
        </w:numPr>
        <w:spacing w:after="160" w:line="259" w:lineRule="auto"/>
      </w:pPr>
      <w:r>
        <w:t xml:space="preserve">Stakeholder </w:t>
      </w:r>
      <w:r w:rsidR="012A52BB">
        <w:t>Engagement:</w:t>
      </w:r>
    </w:p>
    <w:p w14:paraId="60639361" w14:textId="1AFAB73D" w:rsidR="012A52BB" w:rsidRDefault="012A52BB" w:rsidP="61749D7F">
      <w:pPr>
        <w:pStyle w:val="ListParagraph"/>
        <w:numPr>
          <w:ilvl w:val="1"/>
          <w:numId w:val="2"/>
        </w:numPr>
      </w:pPr>
      <w:r>
        <w:t xml:space="preserve">Rollout system, training and testing including User Acceptance Testing (UAT) </w:t>
      </w:r>
    </w:p>
    <w:p w14:paraId="0C9341BF" w14:textId="52F6C61A" w:rsidR="012A52BB" w:rsidRDefault="012A52BB" w:rsidP="61749D7F">
      <w:pPr>
        <w:pStyle w:val="ListParagraph"/>
        <w:numPr>
          <w:ilvl w:val="1"/>
          <w:numId w:val="2"/>
        </w:numPr>
      </w:pPr>
      <w:r>
        <w:t>Building reports / handover of knowledge</w:t>
      </w:r>
    </w:p>
    <w:p w14:paraId="2F038AE2" w14:textId="735A6ACD" w:rsidR="012A52BB" w:rsidRDefault="012A52BB" w:rsidP="61749D7F">
      <w:pPr>
        <w:pStyle w:val="ListParagraph"/>
        <w:numPr>
          <w:ilvl w:val="1"/>
          <w:numId w:val="2"/>
        </w:numPr>
      </w:pPr>
      <w:r>
        <w:t>Trouble shoot initial teething issues in any new system roll out</w:t>
      </w:r>
    </w:p>
    <w:p w14:paraId="31317F0D" w14:textId="77777777" w:rsidR="00A04533" w:rsidRDefault="00A04533">
      <w:pPr>
        <w:rPr>
          <w:b/>
          <w:color w:val="767171"/>
          <w:sz w:val="28"/>
          <w:szCs w:val="28"/>
        </w:rPr>
      </w:pPr>
    </w:p>
    <w:p w14:paraId="52E3D436" w14:textId="77777777" w:rsidR="00A04533" w:rsidRDefault="00A43E3E">
      <w:pPr>
        <w:rPr>
          <w:b/>
          <w:color w:val="00AEDB"/>
          <w:sz w:val="32"/>
          <w:szCs w:val="32"/>
        </w:rPr>
      </w:pPr>
      <w:r>
        <w:rPr>
          <w:b/>
          <w:color w:val="00AEDB"/>
          <w:sz w:val="32"/>
          <w:szCs w:val="32"/>
        </w:rPr>
        <w:t>About you:</w:t>
      </w:r>
    </w:p>
    <w:p w14:paraId="09510831" w14:textId="77777777" w:rsidR="00A04533" w:rsidRDefault="00A43E3E">
      <w:pPr>
        <w:rPr>
          <w:b/>
          <w:color w:val="767171"/>
          <w:sz w:val="28"/>
          <w:szCs w:val="28"/>
        </w:rPr>
      </w:pPr>
      <w:r>
        <w:rPr>
          <w:b/>
          <w:color w:val="767171"/>
          <w:sz w:val="28"/>
          <w:szCs w:val="28"/>
        </w:rPr>
        <w:t>Essential experience</w:t>
      </w:r>
    </w:p>
    <w:p w14:paraId="04B3FAD9" w14:textId="01FCF723" w:rsidR="00A04533" w:rsidRDefault="00A43E3E">
      <w:r>
        <w:t xml:space="preserve"> </w:t>
      </w:r>
    </w:p>
    <w:p w14:paraId="396E9513" w14:textId="18215A07" w:rsidR="19A33526" w:rsidRDefault="19A33526" w:rsidP="61749D7F">
      <w:pPr>
        <w:numPr>
          <w:ilvl w:val="0"/>
          <w:numId w:val="3"/>
        </w:numPr>
        <w:pBdr>
          <w:top w:val="nil"/>
          <w:left w:val="nil"/>
          <w:bottom w:val="nil"/>
          <w:right w:val="nil"/>
          <w:between w:val="nil"/>
        </w:pBdr>
        <w:rPr>
          <w:color w:val="000000" w:themeColor="text1"/>
        </w:rPr>
      </w:pPr>
      <w:r w:rsidRPr="61749D7F">
        <w:rPr>
          <w:color w:val="000000" w:themeColor="text1"/>
        </w:rPr>
        <w:t>Must have proven experience of a similar system</w:t>
      </w:r>
      <w:r w:rsidR="0030327B">
        <w:rPr>
          <w:color w:val="000000" w:themeColor="text1"/>
        </w:rPr>
        <w:t>s</w:t>
      </w:r>
      <w:r w:rsidRPr="61749D7F">
        <w:rPr>
          <w:color w:val="000000" w:themeColor="text1"/>
        </w:rPr>
        <w:t xml:space="preserve"> implementation</w:t>
      </w:r>
      <w:r w:rsidR="65A68A10" w:rsidRPr="61749D7F">
        <w:rPr>
          <w:color w:val="000000" w:themeColor="text1"/>
        </w:rPr>
        <w:t xml:space="preserve"> in a project management capacity.</w:t>
      </w:r>
    </w:p>
    <w:p w14:paraId="2F31B3A2" w14:textId="361D9CB5" w:rsidR="19A33526" w:rsidRDefault="19A33526" w:rsidP="61749D7F">
      <w:pPr>
        <w:numPr>
          <w:ilvl w:val="0"/>
          <w:numId w:val="3"/>
        </w:numPr>
        <w:pBdr>
          <w:top w:val="nil"/>
          <w:left w:val="nil"/>
          <w:bottom w:val="nil"/>
          <w:right w:val="nil"/>
          <w:between w:val="nil"/>
        </w:pBdr>
        <w:rPr>
          <w:color w:val="000000" w:themeColor="text1"/>
        </w:rPr>
      </w:pPr>
      <w:r w:rsidRPr="61749D7F">
        <w:rPr>
          <w:color w:val="000000" w:themeColor="text1"/>
        </w:rPr>
        <w:t xml:space="preserve">Must be able to demonstrate experience of working with complex data </w:t>
      </w:r>
      <w:r w:rsidR="2884716C" w:rsidRPr="61749D7F">
        <w:rPr>
          <w:color w:val="000000" w:themeColor="text1"/>
        </w:rPr>
        <w:t>structures and</w:t>
      </w:r>
      <w:r w:rsidRPr="61749D7F">
        <w:rPr>
          <w:color w:val="000000" w:themeColor="text1"/>
        </w:rPr>
        <w:t xml:space="preserve"> have experience mapping and general processes across various systems.</w:t>
      </w:r>
    </w:p>
    <w:p w14:paraId="34F8CE32" w14:textId="4D78FB73" w:rsidR="3BB90EDB" w:rsidRDefault="3BB90EDB" w:rsidP="61749D7F">
      <w:pPr>
        <w:numPr>
          <w:ilvl w:val="0"/>
          <w:numId w:val="3"/>
        </w:numPr>
        <w:pBdr>
          <w:top w:val="nil"/>
          <w:left w:val="nil"/>
          <w:bottom w:val="nil"/>
          <w:right w:val="nil"/>
          <w:between w:val="nil"/>
        </w:pBdr>
        <w:rPr>
          <w:color w:val="000000" w:themeColor="text1"/>
        </w:rPr>
      </w:pPr>
      <w:r w:rsidRPr="61749D7F">
        <w:rPr>
          <w:color w:val="000000" w:themeColor="text1"/>
        </w:rPr>
        <w:t>Proficiency in ERP systems such as SAP, Oracle Financials, Microsoft Dynamics, or similar platforms</w:t>
      </w:r>
    </w:p>
    <w:p w14:paraId="405D0E93" w14:textId="294F690C" w:rsidR="00A43E3E" w:rsidRDefault="00A43E3E" w:rsidP="61749D7F">
      <w:pPr>
        <w:numPr>
          <w:ilvl w:val="0"/>
          <w:numId w:val="3"/>
        </w:numPr>
        <w:pBdr>
          <w:top w:val="nil"/>
          <w:left w:val="nil"/>
          <w:bottom w:val="nil"/>
          <w:right w:val="nil"/>
          <w:between w:val="nil"/>
        </w:pBdr>
        <w:rPr>
          <w:color w:val="000000" w:themeColor="text1"/>
        </w:rPr>
      </w:pPr>
      <w:r w:rsidRPr="61749D7F">
        <w:rPr>
          <w:color w:val="000000" w:themeColor="text1"/>
        </w:rPr>
        <w:t>Experience of s</w:t>
      </w:r>
      <w:r w:rsidR="1614165A" w:rsidRPr="61749D7F">
        <w:rPr>
          <w:color w:val="000000" w:themeColor="text1"/>
        </w:rPr>
        <w:t>upplier management</w:t>
      </w:r>
    </w:p>
    <w:p w14:paraId="32982B32" w14:textId="4C03F750" w:rsidR="0030327B" w:rsidRDefault="0030327B" w:rsidP="61749D7F">
      <w:pPr>
        <w:numPr>
          <w:ilvl w:val="0"/>
          <w:numId w:val="3"/>
        </w:numPr>
        <w:pBdr>
          <w:top w:val="nil"/>
          <w:left w:val="nil"/>
          <w:bottom w:val="nil"/>
          <w:right w:val="nil"/>
          <w:between w:val="nil"/>
        </w:pBdr>
        <w:rPr>
          <w:color w:val="000000" w:themeColor="text1"/>
        </w:rPr>
      </w:pPr>
      <w:r>
        <w:rPr>
          <w:color w:val="000000" w:themeColor="text1"/>
        </w:rPr>
        <w:t>Experience of budget management</w:t>
      </w:r>
    </w:p>
    <w:p w14:paraId="28611878" w14:textId="77777777" w:rsidR="00A04533" w:rsidRDefault="00A04533">
      <w:pPr>
        <w:pBdr>
          <w:top w:val="nil"/>
          <w:left w:val="nil"/>
          <w:bottom w:val="nil"/>
          <w:right w:val="nil"/>
          <w:between w:val="nil"/>
        </w:pBdr>
        <w:ind w:left="1080"/>
        <w:rPr>
          <w:color w:val="000000"/>
        </w:rPr>
      </w:pPr>
    </w:p>
    <w:p w14:paraId="2FF474EF" w14:textId="77777777" w:rsidR="00A04533" w:rsidRDefault="00A04533">
      <w:pPr>
        <w:pBdr>
          <w:top w:val="nil"/>
          <w:left w:val="nil"/>
          <w:bottom w:val="nil"/>
          <w:right w:val="nil"/>
          <w:between w:val="nil"/>
        </w:pBdr>
        <w:ind w:left="1080"/>
        <w:rPr>
          <w:color w:val="000000"/>
        </w:rPr>
      </w:pPr>
    </w:p>
    <w:p w14:paraId="5036B749" w14:textId="77777777" w:rsidR="00A04533" w:rsidRDefault="00A43E3E">
      <w:pPr>
        <w:rPr>
          <w:b/>
          <w:color w:val="767171"/>
          <w:sz w:val="28"/>
          <w:szCs w:val="28"/>
        </w:rPr>
      </w:pPr>
      <w:r w:rsidRPr="61749D7F">
        <w:rPr>
          <w:b/>
          <w:bCs/>
          <w:color w:val="767171" w:themeColor="background2" w:themeShade="80"/>
          <w:sz w:val="28"/>
          <w:szCs w:val="28"/>
        </w:rPr>
        <w:t>Desired experience</w:t>
      </w:r>
    </w:p>
    <w:p w14:paraId="419653E7" w14:textId="5DA63420" w:rsidR="61749D7F" w:rsidRDefault="61749D7F" w:rsidP="61749D7F">
      <w:pPr>
        <w:rPr>
          <w:b/>
          <w:bCs/>
          <w:color w:val="767171" w:themeColor="background2" w:themeShade="80"/>
          <w:sz w:val="28"/>
          <w:szCs w:val="28"/>
        </w:rPr>
      </w:pPr>
    </w:p>
    <w:p w14:paraId="01D055A9" w14:textId="3E968DEF" w:rsidR="00A04533" w:rsidRDefault="00A43E3E" w:rsidP="61749D7F">
      <w:pPr>
        <w:numPr>
          <w:ilvl w:val="0"/>
          <w:numId w:val="3"/>
        </w:numPr>
        <w:pBdr>
          <w:top w:val="nil"/>
          <w:left w:val="nil"/>
          <w:bottom w:val="nil"/>
          <w:right w:val="nil"/>
          <w:between w:val="nil"/>
        </w:pBdr>
        <w:rPr>
          <w:color w:val="000000"/>
        </w:rPr>
      </w:pPr>
      <w:r w:rsidRPr="61749D7F">
        <w:rPr>
          <w:color w:val="000000" w:themeColor="text1"/>
        </w:rPr>
        <w:t xml:space="preserve">Experience of managing and developing </w:t>
      </w:r>
      <w:r w:rsidR="73A9B517" w:rsidRPr="61749D7F">
        <w:rPr>
          <w:color w:val="000000" w:themeColor="text1"/>
        </w:rPr>
        <w:t>system interfaces</w:t>
      </w:r>
      <w:r w:rsidR="27CFF4E1" w:rsidRPr="61749D7F">
        <w:rPr>
          <w:color w:val="000000" w:themeColor="text1"/>
        </w:rPr>
        <w:t xml:space="preserve"> including using the Microsoft 365 suite of tools.</w:t>
      </w:r>
    </w:p>
    <w:p w14:paraId="46F01BC2" w14:textId="621961AD" w:rsidR="5DC66EDD" w:rsidRDefault="5DC66EDD" w:rsidP="61749D7F">
      <w:pPr>
        <w:numPr>
          <w:ilvl w:val="0"/>
          <w:numId w:val="3"/>
        </w:numPr>
        <w:pBdr>
          <w:top w:val="nil"/>
          <w:left w:val="nil"/>
          <w:bottom w:val="nil"/>
          <w:right w:val="nil"/>
          <w:between w:val="nil"/>
        </w:pBdr>
        <w:rPr>
          <w:color w:val="000000" w:themeColor="text1"/>
        </w:rPr>
      </w:pPr>
      <w:r w:rsidRPr="61749D7F">
        <w:rPr>
          <w:color w:val="000000" w:themeColor="text1"/>
        </w:rPr>
        <w:t>Experience of working in a similar organisation</w:t>
      </w:r>
    </w:p>
    <w:p w14:paraId="44C89595" w14:textId="77777777" w:rsidR="00A04533" w:rsidRDefault="00A04533"/>
    <w:p w14:paraId="5E1F3DA8" w14:textId="77777777" w:rsidR="00A04533" w:rsidRDefault="00A04533">
      <w:pPr>
        <w:pBdr>
          <w:top w:val="nil"/>
          <w:left w:val="nil"/>
          <w:bottom w:val="nil"/>
          <w:right w:val="nil"/>
          <w:between w:val="nil"/>
        </w:pBdr>
        <w:rPr>
          <w:color w:val="000000"/>
        </w:rPr>
      </w:pPr>
    </w:p>
    <w:p w14:paraId="6F8D4FA3" w14:textId="77777777" w:rsidR="00A04533" w:rsidRDefault="00A43E3E">
      <w:pPr>
        <w:rPr>
          <w:b/>
          <w:color w:val="767171"/>
          <w:sz w:val="28"/>
          <w:szCs w:val="28"/>
        </w:rPr>
      </w:pPr>
      <w:r w:rsidRPr="61749D7F">
        <w:rPr>
          <w:b/>
          <w:bCs/>
          <w:color w:val="767171" w:themeColor="background2" w:themeShade="80"/>
          <w:sz w:val="28"/>
          <w:szCs w:val="28"/>
        </w:rPr>
        <w:t>Essential skills, knowledge and abilities.</w:t>
      </w:r>
    </w:p>
    <w:p w14:paraId="308CF8AC" w14:textId="33260C4F" w:rsidR="00A04533" w:rsidRPr="00593B6A" w:rsidRDefault="00A43E3E" w:rsidP="61749D7F">
      <w:pPr>
        <w:numPr>
          <w:ilvl w:val="0"/>
          <w:numId w:val="4"/>
        </w:numPr>
        <w:pBdr>
          <w:top w:val="nil"/>
          <w:left w:val="nil"/>
          <w:bottom w:val="nil"/>
          <w:right w:val="nil"/>
          <w:between w:val="nil"/>
        </w:pBdr>
        <w:rPr>
          <w:rFonts w:ascii="Tahoma" w:eastAsia="Tahoma" w:hAnsi="Tahoma" w:cs="Tahoma"/>
          <w:color w:val="000000"/>
          <w:sz w:val="22"/>
          <w:szCs w:val="22"/>
        </w:rPr>
      </w:pPr>
      <w:bookmarkStart w:id="0" w:name="_Hlk179186420"/>
      <w:r w:rsidRPr="61749D7F">
        <w:rPr>
          <w:rFonts w:ascii="Tahoma" w:eastAsia="Tahoma" w:hAnsi="Tahoma" w:cs="Tahoma"/>
          <w:color w:val="000000" w:themeColor="text1"/>
          <w:sz w:val="22"/>
          <w:szCs w:val="22"/>
        </w:rPr>
        <w:t>An understanding of</w:t>
      </w:r>
      <w:r w:rsidR="0030327B">
        <w:rPr>
          <w:rFonts w:ascii="Tahoma" w:eastAsia="Tahoma" w:hAnsi="Tahoma" w:cs="Tahoma"/>
          <w:color w:val="000000" w:themeColor="text1"/>
          <w:sz w:val="22"/>
          <w:szCs w:val="22"/>
        </w:rPr>
        <w:t xml:space="preserve"> solid project management principles, including the ability to identify core inter-dependencies, run Risk registers and RACI charts, along with user and stakeholder engagement.</w:t>
      </w:r>
    </w:p>
    <w:p w14:paraId="3FAE5488" w14:textId="7457E31E" w:rsidR="00593B6A" w:rsidRDefault="00593B6A" w:rsidP="61749D7F">
      <w:pPr>
        <w:numPr>
          <w:ilvl w:val="0"/>
          <w:numId w:val="4"/>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themeColor="text1"/>
          <w:sz w:val="22"/>
          <w:szCs w:val="22"/>
        </w:rPr>
        <w:t>Familiarity with project management tools</w:t>
      </w:r>
    </w:p>
    <w:bookmarkEnd w:id="0"/>
    <w:p w14:paraId="6AC27B30" w14:textId="77777777" w:rsidR="00A04533" w:rsidRDefault="00A04533">
      <w:pPr>
        <w:rPr>
          <w:b/>
          <w:color w:val="767171"/>
          <w:sz w:val="28"/>
          <w:szCs w:val="28"/>
        </w:rPr>
      </w:pPr>
    </w:p>
    <w:p w14:paraId="41FCD540" w14:textId="77777777" w:rsidR="00A04533" w:rsidRDefault="00A43E3E">
      <w:pPr>
        <w:rPr>
          <w:b/>
          <w:color w:val="767171"/>
          <w:sz w:val="28"/>
          <w:szCs w:val="28"/>
        </w:rPr>
      </w:pPr>
      <w:r w:rsidRPr="61749D7F">
        <w:rPr>
          <w:b/>
          <w:bCs/>
          <w:color w:val="767171" w:themeColor="background2" w:themeShade="80"/>
          <w:sz w:val="28"/>
          <w:szCs w:val="28"/>
        </w:rPr>
        <w:t>Desired skills, knowledge and abilities.</w:t>
      </w:r>
    </w:p>
    <w:p w14:paraId="6A41D1A8" w14:textId="77777777" w:rsidR="00593B6A" w:rsidRPr="00593B6A" w:rsidRDefault="0030327B" w:rsidP="0030327B">
      <w:pPr>
        <w:numPr>
          <w:ilvl w:val="0"/>
          <w:numId w:val="4"/>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themeColor="text1"/>
          <w:sz w:val="22"/>
          <w:szCs w:val="22"/>
        </w:rPr>
        <w:t>Solid technical background with an ability to address accessibility and compatibility issues</w:t>
      </w:r>
    </w:p>
    <w:p w14:paraId="2EB64336" w14:textId="5671876F" w:rsidR="0030327B" w:rsidRDefault="00593B6A" w:rsidP="0030327B">
      <w:pPr>
        <w:numPr>
          <w:ilvl w:val="0"/>
          <w:numId w:val="4"/>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themeColor="text1"/>
          <w:sz w:val="22"/>
          <w:szCs w:val="22"/>
        </w:rPr>
        <w:t>Recognised qualification in Project Management</w:t>
      </w:r>
    </w:p>
    <w:p w14:paraId="0030A30F" w14:textId="77777777" w:rsidR="00A04533" w:rsidRDefault="00A04533">
      <w:pPr>
        <w:rPr>
          <w:b/>
          <w:color w:val="767171"/>
          <w:sz w:val="28"/>
          <w:szCs w:val="28"/>
        </w:rPr>
      </w:pPr>
    </w:p>
    <w:sectPr w:rsidR="00A04533">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4DD4"/>
    <w:multiLevelType w:val="multilevel"/>
    <w:tmpl w:val="020CC756"/>
    <w:lvl w:ilvl="0">
      <w:start w:val="1"/>
      <w:numFmt w:val="bullet"/>
      <w:lvlText w:val="●"/>
      <w:lvlJc w:val="left"/>
      <w:pPr>
        <w:ind w:left="1080" w:hanging="360"/>
      </w:pPr>
      <w:rPr>
        <w:rFonts w:ascii="Noto Sans Symbols" w:eastAsia="Noto Sans Symbols" w:hAnsi="Noto Sans Symbols" w:cs="Noto Sans Symbols"/>
        <w:color w:val="6CACE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4C16AE6"/>
    <w:multiLevelType w:val="multilevel"/>
    <w:tmpl w:val="A6D6F00C"/>
    <w:lvl w:ilvl="0">
      <w:start w:val="1"/>
      <w:numFmt w:val="bullet"/>
      <w:lvlText w:val="●"/>
      <w:lvlJc w:val="left"/>
      <w:pPr>
        <w:ind w:left="1440" w:hanging="360"/>
      </w:pPr>
      <w:rPr>
        <w:rFonts w:ascii="Noto Sans Symbols" w:eastAsia="Noto Sans Symbols" w:hAnsi="Noto Sans Symbols" w:cs="Noto Sans Symbols"/>
        <w:color w:val="6CACE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ED84965"/>
    <w:multiLevelType w:val="hybridMultilevel"/>
    <w:tmpl w:val="B1AC8C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9824C4"/>
    <w:multiLevelType w:val="hybridMultilevel"/>
    <w:tmpl w:val="59045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473ED8"/>
    <w:multiLevelType w:val="multilevel"/>
    <w:tmpl w:val="5DA84DB2"/>
    <w:lvl w:ilvl="0">
      <w:start w:val="1"/>
      <w:numFmt w:val="bullet"/>
      <w:lvlText w:val="●"/>
      <w:lvlJc w:val="left"/>
      <w:pPr>
        <w:ind w:left="720" w:hanging="360"/>
      </w:pPr>
      <w:rPr>
        <w:rFonts w:ascii="Noto Sans Symbols" w:eastAsia="Noto Sans Symbols" w:hAnsi="Noto Sans Symbols" w:cs="Noto Sans Symbols"/>
        <w:color w:val="6CACE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26003B"/>
    <w:multiLevelType w:val="hybridMultilevel"/>
    <w:tmpl w:val="39D63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8A68B2"/>
    <w:multiLevelType w:val="multilevel"/>
    <w:tmpl w:val="98B87118"/>
    <w:lvl w:ilvl="0">
      <w:start w:val="1"/>
      <w:numFmt w:val="bullet"/>
      <w:lvlText w:val="●"/>
      <w:lvlJc w:val="left"/>
      <w:pPr>
        <w:ind w:left="1080" w:hanging="360"/>
      </w:pPr>
      <w:rPr>
        <w:rFonts w:ascii="Noto Sans Symbols" w:eastAsia="Noto Sans Symbols" w:hAnsi="Noto Sans Symbols" w:cs="Noto Sans Symbols"/>
        <w:color w:val="6CACE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0"/>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533"/>
    <w:rsid w:val="00066D96"/>
    <w:rsid w:val="000B1B66"/>
    <w:rsid w:val="00205200"/>
    <w:rsid w:val="0023382F"/>
    <w:rsid w:val="002C4D9B"/>
    <w:rsid w:val="0030327B"/>
    <w:rsid w:val="003210BB"/>
    <w:rsid w:val="0035551B"/>
    <w:rsid w:val="00393500"/>
    <w:rsid w:val="003B732D"/>
    <w:rsid w:val="003C6A89"/>
    <w:rsid w:val="003E5D20"/>
    <w:rsid w:val="004221E2"/>
    <w:rsid w:val="00481009"/>
    <w:rsid w:val="004A028E"/>
    <w:rsid w:val="004E3542"/>
    <w:rsid w:val="004F4538"/>
    <w:rsid w:val="00593B6A"/>
    <w:rsid w:val="005D26C8"/>
    <w:rsid w:val="005F1795"/>
    <w:rsid w:val="005F1DAD"/>
    <w:rsid w:val="00623480"/>
    <w:rsid w:val="006A29BC"/>
    <w:rsid w:val="007468D8"/>
    <w:rsid w:val="0078412C"/>
    <w:rsid w:val="007965D2"/>
    <w:rsid w:val="00796D19"/>
    <w:rsid w:val="00811B54"/>
    <w:rsid w:val="00835385"/>
    <w:rsid w:val="00984C09"/>
    <w:rsid w:val="00993140"/>
    <w:rsid w:val="009C739B"/>
    <w:rsid w:val="009E07DF"/>
    <w:rsid w:val="009F20BB"/>
    <w:rsid w:val="00A04533"/>
    <w:rsid w:val="00A43E3E"/>
    <w:rsid w:val="00A77192"/>
    <w:rsid w:val="00B41535"/>
    <w:rsid w:val="00B4177A"/>
    <w:rsid w:val="00B56DDD"/>
    <w:rsid w:val="00BC73F9"/>
    <w:rsid w:val="00BE0A98"/>
    <w:rsid w:val="00BF71B0"/>
    <w:rsid w:val="00C32CB2"/>
    <w:rsid w:val="00C37713"/>
    <w:rsid w:val="00CE1128"/>
    <w:rsid w:val="00D708D0"/>
    <w:rsid w:val="00DA1DD7"/>
    <w:rsid w:val="00DE7E74"/>
    <w:rsid w:val="00E74F28"/>
    <w:rsid w:val="00F341BF"/>
    <w:rsid w:val="00F91A21"/>
    <w:rsid w:val="00FB5700"/>
    <w:rsid w:val="00FB7F4F"/>
    <w:rsid w:val="012A52BB"/>
    <w:rsid w:val="03BA8AEC"/>
    <w:rsid w:val="077E9535"/>
    <w:rsid w:val="0A51C04A"/>
    <w:rsid w:val="0BCFD036"/>
    <w:rsid w:val="0C0685A4"/>
    <w:rsid w:val="0E6A10ED"/>
    <w:rsid w:val="0E895943"/>
    <w:rsid w:val="0FD5505A"/>
    <w:rsid w:val="1026C77B"/>
    <w:rsid w:val="1614165A"/>
    <w:rsid w:val="163F756A"/>
    <w:rsid w:val="17FC55B3"/>
    <w:rsid w:val="183796E0"/>
    <w:rsid w:val="19A33526"/>
    <w:rsid w:val="1A690435"/>
    <w:rsid w:val="1CAEA8E4"/>
    <w:rsid w:val="1CCC1D8F"/>
    <w:rsid w:val="26B71323"/>
    <w:rsid w:val="27CFF4E1"/>
    <w:rsid w:val="2884716C"/>
    <w:rsid w:val="2A58C762"/>
    <w:rsid w:val="2A9C8990"/>
    <w:rsid w:val="2BBC7575"/>
    <w:rsid w:val="2C00DA6B"/>
    <w:rsid w:val="2D9EDFD4"/>
    <w:rsid w:val="2F17D144"/>
    <w:rsid w:val="30FFE05F"/>
    <w:rsid w:val="33626C08"/>
    <w:rsid w:val="3AAE908D"/>
    <w:rsid w:val="3BB90EDB"/>
    <w:rsid w:val="3C050F5A"/>
    <w:rsid w:val="3D10484F"/>
    <w:rsid w:val="456CFA72"/>
    <w:rsid w:val="4C15A84A"/>
    <w:rsid w:val="4EF24E94"/>
    <w:rsid w:val="4F1BBE29"/>
    <w:rsid w:val="52560D70"/>
    <w:rsid w:val="5322838F"/>
    <w:rsid w:val="538BC153"/>
    <w:rsid w:val="579D1378"/>
    <w:rsid w:val="5AC4FF92"/>
    <w:rsid w:val="5BD746F9"/>
    <w:rsid w:val="5DC66EDD"/>
    <w:rsid w:val="60DB5E3F"/>
    <w:rsid w:val="61749D7F"/>
    <w:rsid w:val="65A68A10"/>
    <w:rsid w:val="6717C151"/>
    <w:rsid w:val="6BE43F18"/>
    <w:rsid w:val="6F4EA27C"/>
    <w:rsid w:val="705BF651"/>
    <w:rsid w:val="733EB24C"/>
    <w:rsid w:val="73A9B517"/>
    <w:rsid w:val="777FA6EA"/>
    <w:rsid w:val="78337E06"/>
    <w:rsid w:val="7A8EE2C0"/>
    <w:rsid w:val="7C2A7D9A"/>
    <w:rsid w:val="7FB44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BE3A9"/>
  <w15:docId w15:val="{58C96DAE-0326-4411-8975-47E229D5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BodyText"/>
    <w:link w:val="Heading2Char"/>
    <w:uiPriority w:val="9"/>
    <w:unhideWhenUsed/>
    <w:qFormat/>
    <w:rsid w:val="000D58E0"/>
    <w:pPr>
      <w:keepNext/>
      <w:spacing w:before="240" w:after="60"/>
      <w:ind w:left="284"/>
      <w:outlineLvl w:val="1"/>
    </w:pPr>
    <w:rPr>
      <w:rFonts w:ascii="Tahoma" w:eastAsia="Arial Unicode MS" w:hAnsi="Tahoma" w:cs="Tahoma"/>
      <w:sz w:val="28"/>
      <w:szCs w:val="28"/>
      <w:lang w:eastAsia="zh-CN"/>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0D58E0"/>
    <w:rPr>
      <w:rFonts w:ascii="Tahoma" w:eastAsia="Arial Unicode MS" w:hAnsi="Tahoma" w:cs="Tahoma"/>
      <w:kern w:val="0"/>
      <w:sz w:val="28"/>
      <w:szCs w:val="28"/>
      <w:lang w:eastAsia="zh-CN"/>
    </w:rPr>
  </w:style>
  <w:style w:type="character" w:styleId="CommentReference">
    <w:name w:val="annotation reference"/>
    <w:basedOn w:val="DefaultParagraphFont"/>
    <w:semiHidden/>
    <w:rsid w:val="000D58E0"/>
    <w:rPr>
      <w:sz w:val="16"/>
      <w:szCs w:val="16"/>
    </w:rPr>
  </w:style>
  <w:style w:type="paragraph" w:styleId="BodyText">
    <w:name w:val="Body Text"/>
    <w:basedOn w:val="Normal"/>
    <w:link w:val="BodyTextChar"/>
    <w:uiPriority w:val="99"/>
    <w:unhideWhenUsed/>
    <w:rsid w:val="000D58E0"/>
    <w:pPr>
      <w:spacing w:after="120"/>
    </w:pPr>
  </w:style>
  <w:style w:type="character" w:customStyle="1" w:styleId="BodyTextChar">
    <w:name w:val="Body Text Char"/>
    <w:basedOn w:val="DefaultParagraphFont"/>
    <w:link w:val="BodyText"/>
    <w:uiPriority w:val="99"/>
    <w:rsid w:val="000D58E0"/>
  </w:style>
  <w:style w:type="paragraph" w:styleId="ListParagraph">
    <w:name w:val="List Paragraph"/>
    <w:basedOn w:val="Normal"/>
    <w:uiPriority w:val="34"/>
    <w:qFormat/>
    <w:rsid w:val="000D58E0"/>
    <w:pPr>
      <w:ind w:left="720"/>
      <w:contextualSpacing/>
    </w:pPr>
  </w:style>
  <w:style w:type="paragraph" w:styleId="NormalWeb">
    <w:name w:val="Normal (Web)"/>
    <w:basedOn w:val="Normal"/>
    <w:uiPriority w:val="99"/>
    <w:unhideWhenUsed/>
    <w:rsid w:val="000D58E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162E4"/>
    <w:rPr>
      <w:color w:val="0563C1" w:themeColor="hyperlink"/>
      <w:u w:val="single"/>
    </w:rPr>
  </w:style>
  <w:style w:type="character" w:styleId="UnresolvedMention">
    <w:name w:val="Unresolved Mention"/>
    <w:basedOn w:val="DefaultParagraphFont"/>
    <w:uiPriority w:val="99"/>
    <w:semiHidden/>
    <w:unhideWhenUsed/>
    <w:rsid w:val="005162E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5F1795"/>
    <w:rPr>
      <w:sz w:val="20"/>
      <w:szCs w:val="20"/>
    </w:rPr>
  </w:style>
  <w:style w:type="character" w:customStyle="1" w:styleId="CommentTextChar">
    <w:name w:val="Comment Text Char"/>
    <w:basedOn w:val="DefaultParagraphFont"/>
    <w:link w:val="CommentText"/>
    <w:uiPriority w:val="99"/>
    <w:rsid w:val="005F1795"/>
    <w:rPr>
      <w:sz w:val="20"/>
      <w:szCs w:val="20"/>
    </w:rPr>
  </w:style>
  <w:style w:type="paragraph" w:styleId="CommentSubject">
    <w:name w:val="annotation subject"/>
    <w:basedOn w:val="CommentText"/>
    <w:next w:val="CommentText"/>
    <w:link w:val="CommentSubjectChar"/>
    <w:uiPriority w:val="99"/>
    <w:semiHidden/>
    <w:unhideWhenUsed/>
    <w:rsid w:val="005F1795"/>
    <w:rPr>
      <w:b/>
      <w:bCs/>
    </w:rPr>
  </w:style>
  <w:style w:type="character" w:customStyle="1" w:styleId="CommentSubjectChar">
    <w:name w:val="Comment Subject Char"/>
    <w:basedOn w:val="CommentTextChar"/>
    <w:link w:val="CommentSubject"/>
    <w:uiPriority w:val="99"/>
    <w:semiHidden/>
    <w:rsid w:val="005F17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fugeecouncil.org.uk/about-us/board-edi-stat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fugeecouncil.org.uk/about-us/vi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fugeecouncil.org.uk/about-us/our-strateg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refugeecouncil.org.uk/about-us/our-impact/"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46283b-6914-499c-8a33-b4ab3bf6ff98">
      <Terms xmlns="http://schemas.microsoft.com/office/infopath/2007/PartnerControls"/>
    </lcf76f155ced4ddcb4097134ff3c332f>
    <TaxCatchAll xmlns="b5e5ee78-bd76-4e3f-8c8e-a5f661157e5c"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X1XtwjACv0OOdEjHKaHnZ2mFUw==">CgMxLjA4AHIhMTNoc2JuYW1Laks1MlNheDdXaU5oOElQTmtPNGFTOXlG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F371F613718F30499E88F7CDA9C44A36" ma:contentTypeVersion="16" ma:contentTypeDescription="Create a new document." ma:contentTypeScope="" ma:versionID="ab78974e0b63b9bfec1bf9101c79b04f">
  <xsd:schema xmlns:xsd="http://www.w3.org/2001/XMLSchema" xmlns:xs="http://www.w3.org/2001/XMLSchema" xmlns:p="http://schemas.microsoft.com/office/2006/metadata/properties" xmlns:ns2="fd46283b-6914-499c-8a33-b4ab3bf6ff98" xmlns:ns3="b5e5ee78-bd76-4e3f-8c8e-a5f661157e5c" targetNamespace="http://schemas.microsoft.com/office/2006/metadata/properties" ma:root="true" ma:fieldsID="4915b3f9b867e0a8c2142f00e6628094" ns2:_="" ns3:_="">
    <xsd:import namespace="fd46283b-6914-499c-8a33-b4ab3bf6ff98"/>
    <xsd:import namespace="b5e5ee78-bd76-4e3f-8c8e-a5f661157e5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6283b-6914-499c-8a33-b4ab3bf6f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52db04-ce0c-4b67-a32a-9144debf12d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e5ee78-bd76-4e3f-8c8e-a5f661157e5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5320362-e328-4c83-baff-2cb68cf1190d}" ma:internalName="TaxCatchAll" ma:showField="CatchAllData" ma:web="b5e5ee78-bd76-4e3f-8c8e-a5f661157e5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7327F6-66C0-4161-AA22-472719439C1D}">
  <ds:schemaRefs>
    <ds:schemaRef ds:uri="http://schemas.microsoft.com/office/2006/metadata/properties"/>
    <ds:schemaRef ds:uri="http://schemas.microsoft.com/office/infopath/2007/PartnerControls"/>
    <ds:schemaRef ds:uri="fd46283b-6914-499c-8a33-b4ab3bf6ff98"/>
    <ds:schemaRef ds:uri="b5e5ee78-bd76-4e3f-8c8e-a5f661157e5c"/>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3A4541E-31E0-451B-9DCF-19C402B1A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6283b-6914-499c-8a33-b4ab3bf6ff98"/>
    <ds:schemaRef ds:uri="b5e5ee78-bd76-4e3f-8c8e-a5f661157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0EFD4F-5435-43CB-AF35-7D3B51FD39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Brett she, her</dc:creator>
  <cp:lastModifiedBy>Karen Pink</cp:lastModifiedBy>
  <cp:revision>8</cp:revision>
  <dcterms:created xsi:type="dcterms:W3CDTF">2024-10-18T11:14:00Z</dcterms:created>
  <dcterms:modified xsi:type="dcterms:W3CDTF">2024-10-24T16:06:00Z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0x010100F371F613718F30499E88F7CDA9C44A36</vt:lpwstr>
  </property>
</Properties>
</file>