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1F09" w14:textId="77777777" w:rsidR="001A6DDF" w:rsidRDefault="001A6DDF" w:rsidP="001A6DDF">
      <w:pPr>
        <w:pStyle w:val="Language"/>
        <w:jc w:val="left"/>
        <w:rPr>
          <w:b/>
          <w:sz w:val="22"/>
          <w:szCs w:val="22"/>
        </w:rPr>
      </w:pPr>
      <w:r>
        <w:rPr>
          <w:b/>
          <w:noProof/>
          <w:sz w:val="22"/>
          <w:szCs w:val="22"/>
          <w:lang w:eastAsia="en-GB"/>
        </w:rPr>
        <w:drawing>
          <wp:anchor distT="0" distB="0" distL="114300" distR="114300" simplePos="0" relativeHeight="251658240" behindDoc="1" locked="0" layoutInCell="1" allowOverlap="1" wp14:anchorId="1D7622B5" wp14:editId="581E2BCE">
            <wp:simplePos x="0" y="0"/>
            <wp:positionH relativeFrom="column">
              <wp:posOffset>180340</wp:posOffset>
            </wp:positionH>
            <wp:positionV relativeFrom="paragraph">
              <wp:posOffset>-3831</wp:posOffset>
            </wp:positionV>
            <wp:extent cx="5491564" cy="9763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r>
        <w:rPr>
          <w:b/>
          <w:sz w:val="22"/>
          <w:szCs w:val="22"/>
        </w:rPr>
        <w:t xml:space="preserve"> </w:t>
      </w:r>
    </w:p>
    <w:p w14:paraId="3BEF73DC" w14:textId="77777777" w:rsidR="001A6DDF" w:rsidRDefault="001A6DDF" w:rsidP="001A6DDF">
      <w:pPr>
        <w:pStyle w:val="Language"/>
        <w:jc w:val="left"/>
        <w:rPr>
          <w:b/>
          <w:sz w:val="22"/>
          <w:szCs w:val="22"/>
        </w:rPr>
      </w:pPr>
    </w:p>
    <w:p w14:paraId="6C3CA5B9" w14:textId="77777777" w:rsidR="001A6DDF" w:rsidRPr="001A6DDF" w:rsidRDefault="001A6DDF" w:rsidP="001A6DDF">
      <w:pPr>
        <w:pStyle w:val="Language"/>
        <w:ind w:left="0"/>
        <w:jc w:val="left"/>
        <w:rPr>
          <w:color w:val="FFFFFF" w:themeColor="background1"/>
          <w:sz w:val="44"/>
          <w:szCs w:val="44"/>
        </w:rPr>
      </w:pPr>
      <w:r w:rsidRPr="001A6DDF">
        <w:rPr>
          <w:color w:val="FFFFFF" w:themeColor="background1"/>
          <w:sz w:val="44"/>
          <w:szCs w:val="44"/>
        </w:rPr>
        <w:t xml:space="preserve">   Job description</w:t>
      </w:r>
    </w:p>
    <w:p w14:paraId="6DAE8C23" w14:textId="77777777" w:rsidR="001A6DDF" w:rsidRDefault="001A6DDF" w:rsidP="001A6DDF">
      <w:pPr>
        <w:pStyle w:val="Language"/>
        <w:jc w:val="left"/>
        <w:rPr>
          <w:b/>
          <w:sz w:val="22"/>
          <w:szCs w:val="22"/>
        </w:rPr>
      </w:pPr>
    </w:p>
    <w:p w14:paraId="5C430423" w14:textId="0C0C1CC8" w:rsidR="001A6DDF" w:rsidRPr="00382C5E" w:rsidRDefault="6D79C4AF" w:rsidP="00015A34">
      <w:pPr>
        <w:pStyle w:val="Language"/>
        <w:jc w:val="left"/>
      </w:pPr>
      <w:r w:rsidRPr="6D79C4AF">
        <w:rPr>
          <w:b/>
          <w:bCs/>
          <w:sz w:val="22"/>
          <w:szCs w:val="22"/>
        </w:rPr>
        <w:t>JOB TITLE:</w:t>
      </w:r>
      <w:r w:rsidRPr="6D79C4AF">
        <w:rPr>
          <w:b/>
          <w:bCs/>
        </w:rPr>
        <w:t xml:space="preserve"> </w:t>
      </w:r>
      <w:r w:rsidR="001A6DDF">
        <w:tab/>
      </w:r>
      <w:r w:rsidRPr="6D79C4AF">
        <w:rPr>
          <w:sz w:val="22"/>
          <w:szCs w:val="22"/>
        </w:rPr>
        <w:t xml:space="preserve">Digital and Email </w:t>
      </w:r>
      <w:r w:rsidR="009E2C6A">
        <w:rPr>
          <w:sz w:val="22"/>
          <w:szCs w:val="22"/>
        </w:rPr>
        <w:t xml:space="preserve">Marketing </w:t>
      </w:r>
      <w:r w:rsidRPr="6D79C4AF">
        <w:rPr>
          <w:sz w:val="22"/>
          <w:szCs w:val="22"/>
        </w:rPr>
        <w:t>Coordinator</w:t>
      </w:r>
    </w:p>
    <w:p w14:paraId="1202A270" w14:textId="77777777" w:rsidR="001A6DDF" w:rsidRPr="00D319DB" w:rsidRDefault="001A6DDF" w:rsidP="00015A34">
      <w:pPr>
        <w:pStyle w:val="BodyText"/>
        <w:ind w:left="288"/>
        <w:rPr>
          <w:b/>
        </w:rPr>
      </w:pPr>
    </w:p>
    <w:p w14:paraId="0A1E4F80" w14:textId="155EA904" w:rsidR="001A6DDF" w:rsidRPr="00C22F5E" w:rsidRDefault="6D79C4AF" w:rsidP="00015A34">
      <w:pPr>
        <w:pStyle w:val="BodyText"/>
        <w:ind w:left="288"/>
      </w:pPr>
      <w:r w:rsidRPr="6D79C4AF">
        <w:rPr>
          <w:b/>
          <w:bCs/>
        </w:rPr>
        <w:t>TEAM:</w:t>
      </w:r>
      <w:r w:rsidR="001A6DDF">
        <w:tab/>
      </w:r>
      <w:r w:rsidR="001A6DDF">
        <w:tab/>
      </w:r>
      <w:r>
        <w:t>Fundraising and Digital</w:t>
      </w:r>
    </w:p>
    <w:p w14:paraId="47DC8671" w14:textId="77777777" w:rsidR="001A6DDF" w:rsidRPr="00D319DB" w:rsidRDefault="001A6DDF" w:rsidP="00015A34">
      <w:pPr>
        <w:pStyle w:val="BodyText"/>
        <w:ind w:left="288"/>
        <w:rPr>
          <w:b/>
        </w:rPr>
      </w:pPr>
    </w:p>
    <w:p w14:paraId="721E6594" w14:textId="084496C0" w:rsidR="001A6DDF" w:rsidRPr="004F64E3" w:rsidRDefault="001A6DDF" w:rsidP="00015A34">
      <w:pPr>
        <w:pStyle w:val="BodyText"/>
        <w:ind w:left="288"/>
      </w:pPr>
      <w:r w:rsidRPr="00D319DB">
        <w:rPr>
          <w:b/>
        </w:rPr>
        <w:t>GROUP:</w:t>
      </w:r>
      <w:r w:rsidRPr="00D319DB">
        <w:rPr>
          <w:b/>
        </w:rPr>
        <w:tab/>
      </w:r>
      <w:r w:rsidRPr="00D319DB">
        <w:rPr>
          <w:b/>
        </w:rPr>
        <w:tab/>
      </w:r>
      <w:r w:rsidR="00C22F5E">
        <w:rPr>
          <w:bCs/>
        </w:rPr>
        <w:t>Public Fundraising Team</w:t>
      </w:r>
    </w:p>
    <w:p w14:paraId="132BD861" w14:textId="77777777" w:rsidR="001A6DDF" w:rsidRPr="00D319DB" w:rsidRDefault="001A6DDF" w:rsidP="00015A34">
      <w:pPr>
        <w:pStyle w:val="BodyText"/>
        <w:ind w:left="288"/>
      </w:pPr>
    </w:p>
    <w:p w14:paraId="1418AD39" w14:textId="2970E45D" w:rsidR="001A6DDF" w:rsidRDefault="6D79C4AF" w:rsidP="00015A34">
      <w:pPr>
        <w:pStyle w:val="BodyText"/>
        <w:ind w:left="288"/>
      </w:pPr>
      <w:r w:rsidRPr="6D79C4AF">
        <w:rPr>
          <w:b/>
          <w:bCs/>
        </w:rPr>
        <w:t>LOCATION:</w:t>
      </w:r>
      <w:r w:rsidR="001A6DDF">
        <w:tab/>
      </w:r>
      <w:r w:rsidRPr="6D79C4AF">
        <w:rPr>
          <w:b/>
          <w:bCs/>
        </w:rPr>
        <w:t xml:space="preserve">Hybrid </w:t>
      </w:r>
      <w:r w:rsidRPr="00C667A1">
        <w:t>(1-2 days</w:t>
      </w:r>
      <w:r w:rsidRPr="6D79C4AF">
        <w:rPr>
          <w:b/>
          <w:bCs/>
        </w:rPr>
        <w:t xml:space="preserve"> </w:t>
      </w:r>
      <w:r>
        <w:t>Stratford, London)</w:t>
      </w:r>
    </w:p>
    <w:p w14:paraId="11BA2F17" w14:textId="77777777" w:rsidR="001A6DDF" w:rsidRDefault="001A6DDF" w:rsidP="00015A34">
      <w:pPr>
        <w:pStyle w:val="BodyText"/>
        <w:ind w:left="288"/>
        <w:rPr>
          <w:b/>
        </w:rPr>
      </w:pPr>
    </w:p>
    <w:p w14:paraId="2EAD2E7E" w14:textId="2BAFBA9D" w:rsidR="001A6DDF" w:rsidRPr="004F64E3" w:rsidRDefault="001A6DDF" w:rsidP="00015A34">
      <w:pPr>
        <w:pStyle w:val="BodyText"/>
        <w:ind w:left="288"/>
        <w:rPr>
          <w:bCs/>
        </w:rPr>
      </w:pPr>
      <w:r w:rsidRPr="00D319DB">
        <w:rPr>
          <w:b/>
        </w:rPr>
        <w:t>REPORTS TO:</w:t>
      </w:r>
      <w:r w:rsidRPr="00D319DB">
        <w:rPr>
          <w:b/>
        </w:rPr>
        <w:tab/>
      </w:r>
      <w:r w:rsidR="00C22F5E">
        <w:rPr>
          <w:bCs/>
        </w:rPr>
        <w:t>Direct Marketing Manager</w:t>
      </w:r>
    </w:p>
    <w:p w14:paraId="44DD66E6" w14:textId="77777777" w:rsidR="001A6DDF" w:rsidRPr="00D319DB" w:rsidRDefault="001A6DDF" w:rsidP="00015A34">
      <w:pPr>
        <w:pStyle w:val="BodyText"/>
        <w:ind w:left="288"/>
        <w:rPr>
          <w:b/>
        </w:rPr>
      </w:pPr>
    </w:p>
    <w:p w14:paraId="58094ED2" w14:textId="7F86724B" w:rsidR="00050912" w:rsidRPr="00254E9E" w:rsidRDefault="001A6DDF" w:rsidP="00254E9E">
      <w:pPr>
        <w:pStyle w:val="BodyText"/>
        <w:ind w:left="288"/>
      </w:pPr>
      <w:r w:rsidRPr="00D319DB">
        <w:rPr>
          <w:b/>
        </w:rPr>
        <w:t>GRADE:</w:t>
      </w:r>
      <w:r w:rsidRPr="00D319DB">
        <w:rPr>
          <w:b/>
        </w:rPr>
        <w:tab/>
      </w:r>
      <w:r w:rsidRPr="00D319DB">
        <w:rPr>
          <w:b/>
        </w:rPr>
        <w:tab/>
      </w:r>
      <w:r w:rsidR="00FB46EE">
        <w:rPr>
          <w:b/>
        </w:rPr>
        <w:t xml:space="preserve">Grade 4 </w:t>
      </w:r>
      <w:r w:rsidR="00C667A1" w:rsidRPr="00C667A1">
        <w:rPr>
          <w:bCs/>
        </w:rPr>
        <w:t>(</w:t>
      </w:r>
      <w:r w:rsidR="00C667A1" w:rsidRPr="00C667A1">
        <w:rPr>
          <w:bCs/>
        </w:rPr>
        <w:t xml:space="preserve">£34,275 </w:t>
      </w:r>
      <w:r w:rsidR="00C667A1" w:rsidRPr="00C667A1">
        <w:rPr>
          <w:bCs/>
        </w:rPr>
        <w:t>-</w:t>
      </w:r>
      <w:r w:rsidR="00C667A1" w:rsidRPr="00C667A1">
        <w:rPr>
          <w:bCs/>
        </w:rPr>
        <w:t xml:space="preserve"> £37,437</w:t>
      </w:r>
      <w:r w:rsidR="00C667A1" w:rsidRPr="00C667A1">
        <w:rPr>
          <w:bCs/>
        </w:rPr>
        <w:t>)</w:t>
      </w:r>
    </w:p>
    <w:p w14:paraId="3EF0E383" w14:textId="77777777" w:rsidR="00050912" w:rsidRDefault="00050912" w:rsidP="00254E9E">
      <w:pPr>
        <w:pStyle w:val="BodyText"/>
        <w:ind w:left="0"/>
        <w:rPr>
          <w:b/>
        </w:rPr>
      </w:pPr>
    </w:p>
    <w:p w14:paraId="3A54FAF9" w14:textId="1D3B4DCA" w:rsidR="001A6DDF" w:rsidRDefault="001A6DDF" w:rsidP="00015A34">
      <w:pPr>
        <w:pStyle w:val="BodyText"/>
        <w:ind w:left="288"/>
        <w:rPr>
          <w:bCs/>
        </w:rPr>
      </w:pPr>
      <w:r>
        <w:rPr>
          <w:b/>
        </w:rPr>
        <w:t>HOURS:</w:t>
      </w:r>
      <w:r>
        <w:rPr>
          <w:b/>
        </w:rPr>
        <w:tab/>
      </w:r>
      <w:r>
        <w:rPr>
          <w:b/>
        </w:rPr>
        <w:tab/>
      </w:r>
      <w:r w:rsidR="00C22F5E" w:rsidRPr="00C22F5E">
        <w:t>35</w:t>
      </w:r>
    </w:p>
    <w:p w14:paraId="692CE8E3" w14:textId="77777777" w:rsidR="001A6DDF" w:rsidRDefault="001A6DDF" w:rsidP="00015A34">
      <w:pPr>
        <w:pStyle w:val="BodyText"/>
        <w:ind w:left="288"/>
        <w:rPr>
          <w:b/>
        </w:rPr>
      </w:pPr>
    </w:p>
    <w:p w14:paraId="7AEF42C6" w14:textId="2D12651F" w:rsidR="00D27BDA" w:rsidRPr="00D27BDA" w:rsidRDefault="00D27BDA" w:rsidP="00AA709B">
      <w:pPr>
        <w:pStyle w:val="Heading2"/>
        <w:ind w:left="288"/>
        <w:rPr>
          <w:rStyle w:val="Heading3Char"/>
          <w:sz w:val="22"/>
          <w:szCs w:val="22"/>
        </w:rPr>
      </w:pPr>
      <w:r w:rsidRPr="00D27BDA">
        <w:rPr>
          <w:sz w:val="22"/>
          <w:szCs w:val="22"/>
        </w:rPr>
        <w:t>The Refugee Council is</w:t>
      </w:r>
      <w:r w:rsidR="00C75C5D">
        <w:rPr>
          <w:sz w:val="22"/>
          <w:szCs w:val="22"/>
        </w:rPr>
        <w:t xml:space="preserve"> one of</w:t>
      </w:r>
      <w:r w:rsidRPr="00D27BDA">
        <w:rPr>
          <w:sz w:val="22"/>
          <w:szCs w:val="22"/>
        </w:rPr>
        <w:t xml:space="preserve"> the leading organisation</w:t>
      </w:r>
      <w:r w:rsidR="00601762">
        <w:rPr>
          <w:sz w:val="22"/>
          <w:szCs w:val="22"/>
        </w:rPr>
        <w:t>s</w:t>
      </w:r>
      <w:r w:rsidRPr="00D27BDA">
        <w:rPr>
          <w:sz w:val="22"/>
          <w:szCs w:val="22"/>
        </w:rPr>
        <w:t xml:space="preserve"> in the UK working with </w:t>
      </w:r>
      <w:r w:rsidR="0002012A">
        <w:rPr>
          <w:sz w:val="22"/>
          <w:szCs w:val="22"/>
        </w:rPr>
        <w:t>people seeking asylum</w:t>
      </w:r>
      <w:r w:rsidRPr="00D27BDA">
        <w:rPr>
          <w:sz w:val="22"/>
          <w:szCs w:val="22"/>
        </w:rPr>
        <w:t xml:space="preserve"> and refugees. Our operational teams based in various locations in England provide advice and assistance across a wide range of issues, including helping </w:t>
      </w:r>
      <w:r w:rsidR="0002012A">
        <w:rPr>
          <w:sz w:val="22"/>
          <w:szCs w:val="22"/>
        </w:rPr>
        <w:t xml:space="preserve">people seeking asylum </w:t>
      </w:r>
      <w:r w:rsidRPr="00D27BDA">
        <w:rPr>
          <w:sz w:val="22"/>
          <w:szCs w:val="22"/>
        </w:rPr>
        <w:t xml:space="preserve">through the complexities of the asylum system, addressing issues of </w:t>
      </w:r>
      <w:proofErr w:type="gramStart"/>
      <w:r w:rsidRPr="00D27BDA">
        <w:rPr>
          <w:sz w:val="22"/>
          <w:szCs w:val="22"/>
        </w:rPr>
        <w:t>destitution</w:t>
      </w:r>
      <w:proofErr w:type="gramEnd"/>
      <w:r w:rsidRPr="00D27BDA">
        <w:rPr>
          <w:sz w:val="22"/>
          <w:szCs w:val="22"/>
        </w:rPr>
        <w:t xml:space="preserve"> and assisting refugees and asylum seekers to access key services including housing, welfare benefits, health, education and employment.  Our teams work with relevant agencies including the Home Office, Refugee Community Organisations, Local Authorities, Legal Service Providers, Housing Providers, Health Institutions, Job Centre Plus and other mainstream service providers</w:t>
      </w:r>
      <w:r w:rsidR="00CB7E6A">
        <w:rPr>
          <w:sz w:val="22"/>
          <w:szCs w:val="22"/>
        </w:rPr>
        <w:t>.</w:t>
      </w:r>
    </w:p>
    <w:p w14:paraId="47E19EDD" w14:textId="0F96E012" w:rsidR="001A6DDF" w:rsidRDefault="001A6DDF" w:rsidP="00015A34">
      <w:pPr>
        <w:pStyle w:val="Heading2"/>
        <w:ind w:left="288"/>
        <w:rPr>
          <w:rStyle w:val="Heading3Char"/>
        </w:rPr>
      </w:pPr>
      <w:r w:rsidRPr="00BD51ED">
        <w:rPr>
          <w:rStyle w:val="Heading3Char"/>
        </w:rPr>
        <w:t xml:space="preserve">Context and </w:t>
      </w:r>
      <w:r>
        <w:rPr>
          <w:rStyle w:val="Heading3Char"/>
        </w:rPr>
        <w:t>P</w:t>
      </w:r>
      <w:r w:rsidRPr="00BD51ED">
        <w:rPr>
          <w:rStyle w:val="Heading3Char"/>
        </w:rPr>
        <w:t xml:space="preserve">urpose of the </w:t>
      </w:r>
      <w:r>
        <w:rPr>
          <w:rStyle w:val="Heading3Char"/>
        </w:rPr>
        <w:t>J</w:t>
      </w:r>
      <w:r w:rsidRPr="00BD51ED">
        <w:rPr>
          <w:rStyle w:val="Heading3Char"/>
        </w:rPr>
        <w:t>ob</w:t>
      </w:r>
    </w:p>
    <w:p w14:paraId="2A1ECD82" w14:textId="1138CC2E" w:rsidR="00C22F5E" w:rsidRDefault="6D79C4AF" w:rsidP="00AA709B">
      <w:pPr>
        <w:pStyle w:val="BodyText"/>
        <w:jc w:val="both"/>
      </w:pPr>
      <w:r>
        <w:t xml:space="preserve">This is a new role and sits in the Fundraising and Digital Directorate. The Fundraising and Digital function is responsible for all the charity’s fundraising, brand, website, social media, </w:t>
      </w:r>
      <w:proofErr w:type="gramStart"/>
      <w:r>
        <w:t>emails</w:t>
      </w:r>
      <w:proofErr w:type="gramEnd"/>
      <w:r>
        <w:t xml:space="preserve"> and lead generation</w:t>
      </w:r>
      <w:r w:rsidR="00210AC3">
        <w:t xml:space="preserve"> </w:t>
      </w:r>
      <w:r>
        <w:t xml:space="preserve">campaigns. This role sits within the Public Fundraising Team, which secures donations from individuals signed up to our newsletters and individuals giving up to £5,000 per year, legators and regular givers.  </w:t>
      </w:r>
    </w:p>
    <w:p w14:paraId="37F939F3" w14:textId="6F30E123" w:rsidR="00C22F5E" w:rsidRDefault="00C22F5E" w:rsidP="00AA709B">
      <w:pPr>
        <w:pStyle w:val="BodyText"/>
        <w:jc w:val="both"/>
      </w:pPr>
    </w:p>
    <w:p w14:paraId="230823EA" w14:textId="7A27231E" w:rsidR="00C22F5E" w:rsidRDefault="00C22F5E" w:rsidP="00AA709B">
      <w:pPr>
        <w:pStyle w:val="BodyText"/>
        <w:jc w:val="both"/>
      </w:pPr>
      <w:r>
        <w:t>With the ongoing worldwide refugee crisis, Refugee Council is needed more than ever.  Effectively communicating a positive narrative about refugees and the refugee council, alongside raising funds to invest in our services, advocacy and engagement work has never been more important. The organisation is embarking on an exciting new phase with a new ambitious strategy, a new senior leadership team and a much higher external profile. We are ambitious about growing our supporter base over the next five years, from both online and offline givers. We are also growing our campaigns and communications teams to ensure we have the expertise and resource in place to grow our digital reach and story-telling capabilities. This is a critical role that will</w:t>
      </w:r>
      <w:r w:rsidR="0039041C">
        <w:t xml:space="preserve"> drive digital </w:t>
      </w:r>
      <w:r w:rsidR="0039041C" w:rsidRPr="0039041C">
        <w:t>retention and acquisition activities</w:t>
      </w:r>
      <w:r w:rsidR="0039041C">
        <w:t xml:space="preserve"> and leading on</w:t>
      </w:r>
      <w:r w:rsidR="0039041C" w:rsidRPr="0039041C">
        <w:t xml:space="preserve"> our email marketing efforts. You will support the development and delivery of our digital marketing programme, focusing on both the stewardship of existing supporters and the acquisition of new donors. </w:t>
      </w:r>
      <w:r w:rsidR="0039041C">
        <w:t>You</w:t>
      </w:r>
      <w:r w:rsidR="0039041C" w:rsidRPr="0039041C">
        <w:t xml:space="preserve"> will </w:t>
      </w:r>
      <w:r w:rsidR="0039041C">
        <w:t xml:space="preserve">also </w:t>
      </w:r>
      <w:r w:rsidR="0039041C" w:rsidRPr="0039041C">
        <w:t>play a key role in managing our email marketing campaigns, ensuring high-quality, personali</w:t>
      </w:r>
      <w:r w:rsidR="0039041C">
        <w:t>s</w:t>
      </w:r>
      <w:r w:rsidR="0039041C" w:rsidRPr="0039041C">
        <w:t xml:space="preserve">ed communication </w:t>
      </w:r>
      <w:r w:rsidR="0039041C">
        <w:t xml:space="preserve">that drives income and </w:t>
      </w:r>
      <w:r w:rsidR="0087177E">
        <w:t>contributes to an excellent supporter experience</w:t>
      </w:r>
      <w:r w:rsidR="0039041C" w:rsidRPr="0039041C">
        <w:t>.</w:t>
      </w:r>
    </w:p>
    <w:p w14:paraId="4139EEF4" w14:textId="14021AC6" w:rsidR="00C22F5E" w:rsidRPr="00C22F5E" w:rsidRDefault="00C22F5E" w:rsidP="00AA709B">
      <w:pPr>
        <w:pStyle w:val="BodyText"/>
        <w:jc w:val="both"/>
      </w:pPr>
      <w:r>
        <w:lastRenderedPageBreak/>
        <w:t xml:space="preserve">We are looking for somebody who enjoys working in a dynamic and fast-paced environment and wants to develop their fundraising, and specifically digital </w:t>
      </w:r>
      <w:r w:rsidR="00AA709B">
        <w:t>fundraising skills</w:t>
      </w:r>
      <w:r>
        <w:t xml:space="preserve"> to have a major impact on the lives of refugees in the UK.</w:t>
      </w:r>
    </w:p>
    <w:p w14:paraId="359864B8" w14:textId="77777777" w:rsidR="001A6DDF" w:rsidRDefault="001A6DDF" w:rsidP="00AA709B">
      <w:pPr>
        <w:pStyle w:val="BodyText"/>
        <w:ind w:left="288"/>
        <w:jc w:val="both"/>
        <w:rPr>
          <w:rStyle w:val="Heading3Char"/>
        </w:rPr>
      </w:pPr>
    </w:p>
    <w:p w14:paraId="224BA412" w14:textId="77777777" w:rsidR="001A6DDF" w:rsidRPr="00BD51ED" w:rsidRDefault="001A6DDF" w:rsidP="00AA709B">
      <w:pPr>
        <w:pStyle w:val="BodyText"/>
        <w:ind w:left="288"/>
        <w:jc w:val="both"/>
        <w:rPr>
          <w:rStyle w:val="Heading3Char"/>
          <w:b w:val="0"/>
          <w:bCs w:val="0"/>
          <w:sz w:val="28"/>
          <w:szCs w:val="28"/>
        </w:rPr>
      </w:pPr>
      <w:r w:rsidRPr="00BD51ED">
        <w:rPr>
          <w:rStyle w:val="Heading3Char"/>
          <w:sz w:val="28"/>
          <w:szCs w:val="28"/>
        </w:rPr>
        <w:t xml:space="preserve">Main </w:t>
      </w:r>
      <w:r>
        <w:rPr>
          <w:rStyle w:val="Heading3Char"/>
          <w:sz w:val="28"/>
          <w:szCs w:val="28"/>
        </w:rPr>
        <w:t>D</w:t>
      </w:r>
      <w:r w:rsidRPr="00BD51ED">
        <w:rPr>
          <w:rStyle w:val="Heading3Char"/>
          <w:sz w:val="28"/>
          <w:szCs w:val="28"/>
        </w:rPr>
        <w:t xml:space="preserve">uties and </w:t>
      </w:r>
      <w:r>
        <w:rPr>
          <w:rStyle w:val="Heading3Char"/>
          <w:sz w:val="28"/>
          <w:szCs w:val="28"/>
        </w:rPr>
        <w:t>R</w:t>
      </w:r>
      <w:r w:rsidRPr="00BD51ED">
        <w:rPr>
          <w:rStyle w:val="Heading3Char"/>
          <w:sz w:val="28"/>
          <w:szCs w:val="28"/>
        </w:rPr>
        <w:t>esponsibilities</w:t>
      </w:r>
    </w:p>
    <w:p w14:paraId="18EDFC91" w14:textId="77777777" w:rsidR="00C22F5E" w:rsidRDefault="00C22F5E" w:rsidP="00AA709B">
      <w:pPr>
        <w:pStyle w:val="ListParagraph"/>
        <w:numPr>
          <w:ilvl w:val="0"/>
          <w:numId w:val="1"/>
        </w:numPr>
        <w:jc w:val="both"/>
        <w:rPr>
          <w:b/>
        </w:rPr>
      </w:pPr>
      <w:r>
        <w:rPr>
          <w:b/>
        </w:rPr>
        <w:t xml:space="preserve">Project Management </w:t>
      </w:r>
    </w:p>
    <w:p w14:paraId="7CFF053D" w14:textId="77777777" w:rsidR="00C22F5E" w:rsidRDefault="00C22F5E" w:rsidP="00AA709B">
      <w:pPr>
        <w:pStyle w:val="ListParagraph"/>
        <w:numPr>
          <w:ilvl w:val="1"/>
          <w:numId w:val="1"/>
        </w:numPr>
        <w:jc w:val="both"/>
      </w:pPr>
      <w:r>
        <w:t>Working with the wider public fundraising team, support the development of plans and activity to manage a portfolio of acquisition, retention and stewardship campaigns including, but not limited to, gathering content, setting up landing pages, creating graphics and assets for digital content, designing ad content, as well as delivering email and social media communications and digital versions of our supporter newsletter.</w:t>
      </w:r>
    </w:p>
    <w:p w14:paraId="5E78E8B3" w14:textId="6C7ED3EF" w:rsidR="00C22F5E" w:rsidRDefault="00C22F5E" w:rsidP="00AA709B">
      <w:pPr>
        <w:pStyle w:val="ListParagraph"/>
        <w:numPr>
          <w:ilvl w:val="1"/>
          <w:numId w:val="1"/>
        </w:numPr>
        <w:jc w:val="both"/>
      </w:pPr>
      <w:r>
        <w:rPr>
          <w:rFonts w:ascii="Tahoma" w:hAnsi="Tahoma" w:cs="Tahoma"/>
          <w:szCs w:val="22"/>
        </w:rPr>
        <w:t xml:space="preserve">Provide digital support for each fundraising project from start to finish. Lead on creating segmented and tailored email </w:t>
      </w:r>
      <w:r w:rsidR="00AA709B">
        <w:rPr>
          <w:rFonts w:ascii="Tahoma" w:hAnsi="Tahoma" w:cs="Tahoma"/>
          <w:szCs w:val="22"/>
        </w:rPr>
        <w:t>journeys -</w:t>
      </w:r>
      <w:r>
        <w:rPr>
          <w:rFonts w:ascii="Tahoma" w:hAnsi="Tahoma" w:cs="Tahoma"/>
          <w:szCs w:val="22"/>
        </w:rPr>
        <w:t xml:space="preserve"> source content and create briefs, liaise with suppliers, </w:t>
      </w:r>
      <w:proofErr w:type="gramStart"/>
      <w:r>
        <w:rPr>
          <w:rFonts w:ascii="Tahoma" w:hAnsi="Tahoma" w:cs="Tahoma"/>
          <w:szCs w:val="22"/>
        </w:rPr>
        <w:t>create</w:t>
      </w:r>
      <w:proofErr w:type="gramEnd"/>
      <w:r>
        <w:rPr>
          <w:rFonts w:ascii="Tahoma" w:hAnsi="Tahoma" w:cs="Tahoma"/>
          <w:szCs w:val="22"/>
        </w:rPr>
        <w:t xml:space="preserve"> and oversee data selections, exports and imports and manage sign off process.  </w:t>
      </w:r>
    </w:p>
    <w:p w14:paraId="5F83F876" w14:textId="64E0F598" w:rsidR="00C22F5E" w:rsidRDefault="00CD5C22" w:rsidP="00AA709B">
      <w:pPr>
        <w:pStyle w:val="ListParagraph"/>
        <w:numPr>
          <w:ilvl w:val="1"/>
          <w:numId w:val="1"/>
        </w:numPr>
        <w:jc w:val="both"/>
      </w:pPr>
      <w:r>
        <w:t>Manage</w:t>
      </w:r>
      <w:r w:rsidR="00C22F5E">
        <w:t xml:space="preserve"> our email welcome journey for e-news sign ups</w:t>
      </w:r>
      <w:r w:rsidR="00C2157F">
        <w:t xml:space="preserve">, and support on the development of </w:t>
      </w:r>
      <w:r w:rsidR="00AC242C">
        <w:t>other supporter journeys for a range of audiences across the team.</w:t>
      </w:r>
      <w:r w:rsidR="00C22F5E">
        <w:t xml:space="preserve"> </w:t>
      </w:r>
    </w:p>
    <w:p w14:paraId="4B7CEBA7" w14:textId="13BA4728" w:rsidR="00C22F5E" w:rsidRDefault="6D79C4AF" w:rsidP="00AA709B">
      <w:pPr>
        <w:pStyle w:val="ListParagraph"/>
        <w:numPr>
          <w:ilvl w:val="1"/>
          <w:numId w:val="1"/>
        </w:numPr>
        <w:jc w:val="both"/>
        <w:rPr>
          <w:rFonts w:ascii="Tahoma" w:hAnsi="Tahoma" w:cs="Tahoma"/>
        </w:rPr>
      </w:pPr>
      <w:r w:rsidRPr="6D79C4AF">
        <w:rPr>
          <w:rFonts w:ascii="Tahoma" w:hAnsi="Tahoma" w:cs="Tahoma"/>
        </w:rPr>
        <w:t xml:space="preserve">Ensure continued communications and strong working relationships with the Direct Marketing Manager and Digital and Comms teams. </w:t>
      </w:r>
    </w:p>
    <w:p w14:paraId="12693A0A" w14:textId="6C4896C8" w:rsidR="00C22F5E" w:rsidRDefault="00C22F5E" w:rsidP="00AA709B">
      <w:pPr>
        <w:pStyle w:val="ListParagraph"/>
        <w:numPr>
          <w:ilvl w:val="1"/>
          <w:numId w:val="1"/>
        </w:numPr>
        <w:jc w:val="both"/>
        <w:rPr>
          <w:rFonts w:ascii="Tahoma" w:hAnsi="Tahoma" w:cs="Tahoma"/>
        </w:rPr>
      </w:pPr>
      <w:r>
        <w:rPr>
          <w:rFonts w:ascii="Tahoma" w:hAnsi="Tahoma" w:cs="Tahoma"/>
        </w:rPr>
        <w:t xml:space="preserve">Play an active role in </w:t>
      </w:r>
      <w:r w:rsidR="00BD0813">
        <w:rPr>
          <w:rFonts w:ascii="Tahoma" w:hAnsi="Tahoma" w:cs="Tahoma"/>
        </w:rPr>
        <w:t>coordinating digital communication plans across the organisation,</w:t>
      </w:r>
      <w:r>
        <w:rPr>
          <w:rFonts w:ascii="Tahoma" w:hAnsi="Tahoma" w:cs="Tahoma"/>
        </w:rPr>
        <w:t xml:space="preserve"> working alongside the Direct Marketing Manager and Comms colleagues to suggest themes and content as well as creating/scheduling content as and when required.</w:t>
      </w:r>
    </w:p>
    <w:p w14:paraId="47EBE990" w14:textId="77777777" w:rsidR="00591500" w:rsidRPr="00591500" w:rsidRDefault="00591500" w:rsidP="00210AC3">
      <w:pPr>
        <w:jc w:val="both"/>
      </w:pPr>
    </w:p>
    <w:p w14:paraId="282274B1" w14:textId="33C4FF7A" w:rsidR="00591500" w:rsidRPr="00210AC3" w:rsidRDefault="00591500" w:rsidP="00591500">
      <w:pPr>
        <w:pStyle w:val="ListParagraph"/>
        <w:numPr>
          <w:ilvl w:val="0"/>
          <w:numId w:val="1"/>
        </w:numPr>
        <w:jc w:val="both"/>
        <w:rPr>
          <w:rFonts w:ascii="Tahoma" w:hAnsi="Tahoma" w:cs="Tahoma"/>
          <w:b/>
          <w:bCs/>
        </w:rPr>
      </w:pPr>
      <w:r w:rsidRPr="00210AC3">
        <w:rPr>
          <w:rFonts w:ascii="Tahoma" w:hAnsi="Tahoma" w:cs="Tahoma"/>
          <w:b/>
          <w:bCs/>
        </w:rPr>
        <w:t xml:space="preserve">Email </w:t>
      </w:r>
      <w:proofErr w:type="gramStart"/>
      <w:r w:rsidRPr="00210AC3">
        <w:rPr>
          <w:rFonts w:ascii="Tahoma" w:hAnsi="Tahoma" w:cs="Tahoma"/>
          <w:b/>
          <w:bCs/>
        </w:rPr>
        <w:t>marketing</w:t>
      </w:r>
      <w:proofErr w:type="gramEnd"/>
    </w:p>
    <w:p w14:paraId="66CEF8E4" w14:textId="0CBF5691" w:rsidR="00591500" w:rsidRPr="003E7B8B" w:rsidRDefault="00591500" w:rsidP="00591500">
      <w:pPr>
        <w:pStyle w:val="ListParagraph"/>
        <w:numPr>
          <w:ilvl w:val="1"/>
          <w:numId w:val="1"/>
        </w:numPr>
        <w:jc w:val="both"/>
      </w:pPr>
      <w:r w:rsidRPr="003E7B8B">
        <w:t xml:space="preserve">Day-to-day management of the email marketing programme, including </w:t>
      </w:r>
      <w:r w:rsidR="00AA4789" w:rsidRPr="003E7B8B">
        <w:t xml:space="preserve">drafting, </w:t>
      </w:r>
      <w:proofErr w:type="gramStart"/>
      <w:r w:rsidR="00AA4789" w:rsidRPr="003E7B8B">
        <w:t>building</w:t>
      </w:r>
      <w:proofErr w:type="gramEnd"/>
      <w:r w:rsidR="00AA4789" w:rsidRPr="003E7B8B">
        <w:t xml:space="preserve"> and managing campaigns and automations, and managing audiences.</w:t>
      </w:r>
    </w:p>
    <w:p w14:paraId="054B21B4" w14:textId="50A9E59F" w:rsidR="003B4CC7" w:rsidRPr="003E7B8B" w:rsidRDefault="003B4CC7" w:rsidP="00591500">
      <w:pPr>
        <w:pStyle w:val="ListParagraph"/>
        <w:numPr>
          <w:ilvl w:val="1"/>
          <w:numId w:val="1"/>
        </w:numPr>
        <w:jc w:val="both"/>
      </w:pPr>
      <w:r w:rsidRPr="003E7B8B">
        <w:t>Work</w:t>
      </w:r>
      <w:r w:rsidR="00D96915" w:rsidRPr="003E7B8B">
        <w:t xml:space="preserve"> with colleagues and draw on existing data to develop insights and understanding about our supporters. Use this information to develop content which is engaging, informative, and meets supporters’ needs.</w:t>
      </w:r>
    </w:p>
    <w:p w14:paraId="428E8F0A" w14:textId="3285AEA9" w:rsidR="00D96915" w:rsidRPr="003E7B8B" w:rsidRDefault="00167282" w:rsidP="00591500">
      <w:pPr>
        <w:pStyle w:val="ListParagraph"/>
        <w:numPr>
          <w:ilvl w:val="1"/>
          <w:numId w:val="1"/>
        </w:numPr>
        <w:jc w:val="both"/>
      </w:pPr>
      <w:r w:rsidRPr="003E7B8B">
        <w:t>Provide support to the Public Fundraising team for all email conten</w:t>
      </w:r>
      <w:r w:rsidR="00AC0C2C" w:rsidRPr="003E7B8B">
        <w:t>t, and ensuring all content aligns with wider organisational goals and principles.</w:t>
      </w:r>
    </w:p>
    <w:p w14:paraId="69E45956" w14:textId="2478C222" w:rsidR="00C22F5E" w:rsidRDefault="00AC0C2C" w:rsidP="003E7B8B">
      <w:pPr>
        <w:pStyle w:val="ListParagraph"/>
        <w:numPr>
          <w:ilvl w:val="1"/>
          <w:numId w:val="1"/>
        </w:numPr>
        <w:jc w:val="both"/>
      </w:pPr>
      <w:r w:rsidRPr="003E7B8B">
        <w:t>Champion email marketing best practices across the organisation, providing advice and feedback to improve email engagement and effectiveness.</w:t>
      </w:r>
    </w:p>
    <w:p w14:paraId="417BA626" w14:textId="77777777" w:rsidR="003E7B8B" w:rsidRPr="003E7B8B" w:rsidRDefault="003E7B8B" w:rsidP="003E7B8B">
      <w:pPr>
        <w:jc w:val="both"/>
      </w:pPr>
    </w:p>
    <w:p w14:paraId="784431EC" w14:textId="77777777" w:rsidR="00C22F5E" w:rsidRDefault="00C22F5E" w:rsidP="00AA709B">
      <w:pPr>
        <w:pStyle w:val="ListParagraph"/>
        <w:numPr>
          <w:ilvl w:val="0"/>
          <w:numId w:val="1"/>
        </w:numPr>
        <w:jc w:val="both"/>
        <w:rPr>
          <w:b/>
        </w:rPr>
      </w:pPr>
      <w:r>
        <w:rPr>
          <w:b/>
        </w:rPr>
        <w:t>Data and reporting</w:t>
      </w:r>
    </w:p>
    <w:p w14:paraId="4C78A0F7" w14:textId="21A3B014" w:rsidR="00BD0813" w:rsidRDefault="6D79C4AF" w:rsidP="00BD0813">
      <w:pPr>
        <w:pStyle w:val="ListParagraph"/>
        <w:numPr>
          <w:ilvl w:val="1"/>
          <w:numId w:val="1"/>
        </w:numPr>
        <w:jc w:val="both"/>
      </w:pPr>
      <w:r>
        <w:t>Take the lead on our digital reporting, producing accurate rolling and end-of-campaign reports using a range of data sources such as Google Analytics, the donor database, email platform reporting and paid social analytics to make recommendations for future activity.</w:t>
      </w:r>
    </w:p>
    <w:p w14:paraId="3060DD91" w14:textId="442662FF" w:rsidR="6D79C4AF" w:rsidRDefault="6D79C4AF" w:rsidP="6D79C4AF">
      <w:pPr>
        <w:pStyle w:val="ListParagraph"/>
        <w:numPr>
          <w:ilvl w:val="1"/>
          <w:numId w:val="1"/>
        </w:numPr>
        <w:jc w:val="both"/>
      </w:pPr>
      <w:r>
        <w:t>Work closely with Data and Insight Officer to ensure smooth integration of Mailchimp with the CRM.</w:t>
      </w:r>
    </w:p>
    <w:p w14:paraId="6B3C2A56" w14:textId="6FCCAC0A" w:rsidR="00C22F5E" w:rsidRDefault="008E2866" w:rsidP="00AA709B">
      <w:pPr>
        <w:pStyle w:val="ListParagraph"/>
        <w:numPr>
          <w:ilvl w:val="1"/>
          <w:numId w:val="1"/>
        </w:numPr>
        <w:jc w:val="both"/>
      </w:pPr>
      <w:r>
        <w:t>Based on reporting and insights, suggest</w:t>
      </w:r>
      <w:r w:rsidR="00C22F5E">
        <w:t xml:space="preserve"> improvements</w:t>
      </w:r>
      <w:r w:rsidR="00C45A98">
        <w:t xml:space="preserve"> and design testing plans</w:t>
      </w:r>
      <w:r w:rsidR="00C22F5E">
        <w:t xml:space="preserve"> wherever possible. This will include accurately manipulat</w:t>
      </w:r>
      <w:r w:rsidR="00C45A98">
        <w:t>ing</w:t>
      </w:r>
      <w:r w:rsidR="00C22F5E">
        <w:t xml:space="preserve"> data, applying test segments, prompt values, variable text and other additions where needed. </w:t>
      </w:r>
    </w:p>
    <w:p w14:paraId="7E310BF7" w14:textId="19F0DC5E" w:rsidR="00C22F5E" w:rsidRDefault="00C22F5E" w:rsidP="00AA709B">
      <w:pPr>
        <w:pStyle w:val="ListParagraph"/>
        <w:numPr>
          <w:ilvl w:val="1"/>
          <w:numId w:val="1"/>
        </w:numPr>
        <w:jc w:val="both"/>
      </w:pPr>
      <w:r>
        <w:t xml:space="preserve">Support the public fundraising team to create digital briefs, ensuring accuracy </w:t>
      </w:r>
      <w:proofErr w:type="gramStart"/>
      <w:r>
        <w:t>in order to</w:t>
      </w:r>
      <w:proofErr w:type="gramEnd"/>
      <w:r>
        <w:t xml:space="preserve"> avoid compliance breaches.</w:t>
      </w:r>
    </w:p>
    <w:p w14:paraId="3AA50422" w14:textId="77777777" w:rsidR="00C22F5E" w:rsidRDefault="00C22F5E" w:rsidP="00AA709B">
      <w:pPr>
        <w:pStyle w:val="ListParagraph"/>
        <w:numPr>
          <w:ilvl w:val="1"/>
          <w:numId w:val="1"/>
        </w:numPr>
        <w:jc w:val="both"/>
      </w:pPr>
      <w:r>
        <w:t>Regularly test online forms for accurate data capturing and payment processing.</w:t>
      </w:r>
    </w:p>
    <w:p w14:paraId="679C5A80" w14:textId="77777777" w:rsidR="00C22F5E" w:rsidRDefault="00C22F5E" w:rsidP="00AA709B">
      <w:pPr>
        <w:pStyle w:val="ListParagraph"/>
        <w:numPr>
          <w:ilvl w:val="1"/>
          <w:numId w:val="1"/>
        </w:numPr>
        <w:jc w:val="both"/>
      </w:pPr>
      <w:r>
        <w:t>Support the Database and Compliance Manager with digital and database integration work.</w:t>
      </w:r>
    </w:p>
    <w:p w14:paraId="7448CBA5" w14:textId="77777777" w:rsidR="00C22F5E" w:rsidRDefault="00C22F5E" w:rsidP="00AA709B">
      <w:pPr>
        <w:pStyle w:val="ListParagraph"/>
        <w:ind w:left="1080"/>
        <w:jc w:val="both"/>
      </w:pPr>
    </w:p>
    <w:p w14:paraId="27B96F68" w14:textId="77777777" w:rsidR="00C22F5E" w:rsidRDefault="00C22F5E" w:rsidP="00AA709B">
      <w:pPr>
        <w:pStyle w:val="ListParagraph"/>
        <w:numPr>
          <w:ilvl w:val="0"/>
          <w:numId w:val="1"/>
        </w:numPr>
        <w:jc w:val="both"/>
        <w:rPr>
          <w:b/>
        </w:rPr>
      </w:pPr>
      <w:r>
        <w:rPr>
          <w:b/>
        </w:rPr>
        <w:t>Budgets and finance</w:t>
      </w:r>
    </w:p>
    <w:p w14:paraId="0FF3A301" w14:textId="77777777" w:rsidR="00C22F5E" w:rsidRDefault="00C22F5E" w:rsidP="00AA709B">
      <w:pPr>
        <w:pStyle w:val="ListParagraph"/>
        <w:numPr>
          <w:ilvl w:val="1"/>
          <w:numId w:val="1"/>
        </w:numPr>
        <w:jc w:val="both"/>
      </w:pPr>
      <w:r>
        <w:rPr>
          <w:rFonts w:ascii="Tahoma" w:hAnsi="Tahoma" w:cs="Tahoma"/>
        </w:rPr>
        <w:t>Manage the timely payment of digital suppliers; adhering to processes and monitoring all spend accurately.</w:t>
      </w:r>
    </w:p>
    <w:p w14:paraId="10C11603" w14:textId="77777777" w:rsidR="00C22F5E" w:rsidRDefault="00C22F5E" w:rsidP="00AA709B">
      <w:pPr>
        <w:pStyle w:val="ListParagraph"/>
        <w:jc w:val="both"/>
      </w:pPr>
    </w:p>
    <w:p w14:paraId="5A7630DA" w14:textId="77777777" w:rsidR="00C22F5E" w:rsidRDefault="00C22F5E" w:rsidP="00AA709B">
      <w:pPr>
        <w:pStyle w:val="ListParagraph"/>
        <w:numPr>
          <w:ilvl w:val="0"/>
          <w:numId w:val="1"/>
        </w:numPr>
        <w:jc w:val="both"/>
        <w:rPr>
          <w:b/>
        </w:rPr>
      </w:pPr>
      <w:r>
        <w:rPr>
          <w:b/>
        </w:rPr>
        <w:t>Internal and External Relationships</w:t>
      </w:r>
    </w:p>
    <w:p w14:paraId="033D0B24" w14:textId="77777777" w:rsidR="00C22F5E" w:rsidRDefault="00C22F5E" w:rsidP="00AA709B">
      <w:pPr>
        <w:pStyle w:val="ListParagraph"/>
        <w:numPr>
          <w:ilvl w:val="1"/>
          <w:numId w:val="1"/>
        </w:numPr>
        <w:jc w:val="both"/>
      </w:pPr>
      <w:r>
        <w:t xml:space="preserve">Develop collaborative, </w:t>
      </w:r>
      <w:proofErr w:type="gramStart"/>
      <w:r>
        <w:t>effective</w:t>
      </w:r>
      <w:proofErr w:type="gramEnd"/>
      <w:r>
        <w:t xml:space="preserve"> and supportive relationships with staff across the charity in order to develop compelling and accurate fundraising communications.</w:t>
      </w:r>
    </w:p>
    <w:p w14:paraId="584C4A88" w14:textId="4842C8CE" w:rsidR="00F26D3A" w:rsidRPr="00F26D3A" w:rsidRDefault="6D79C4AF" w:rsidP="6D79C4AF">
      <w:pPr>
        <w:pStyle w:val="ListParagraph"/>
        <w:numPr>
          <w:ilvl w:val="1"/>
          <w:numId w:val="1"/>
        </w:numPr>
        <w:jc w:val="both"/>
        <w:rPr>
          <w:rFonts w:ascii="Tahoma" w:hAnsi="Tahoma" w:cs="Tahoma"/>
          <w:color w:val="000000" w:themeColor="text1"/>
        </w:rPr>
      </w:pPr>
      <w:r w:rsidRPr="6D79C4AF">
        <w:rPr>
          <w:rFonts w:ascii="Tahoma" w:hAnsi="Tahoma" w:cs="Tahoma"/>
          <w:color w:val="000000" w:themeColor="text1"/>
        </w:rPr>
        <w:lastRenderedPageBreak/>
        <w:t>Communicate regularly and accurately with the wider Public Fundraising team and Public Affairs team to ensure that opportunities are identified and maximised and duplication of work is avoided wherever possible.</w:t>
      </w:r>
    </w:p>
    <w:p w14:paraId="1F764C68" w14:textId="52DBC3DC" w:rsidR="6D79C4AF" w:rsidRDefault="6D79C4AF" w:rsidP="6D79C4AF">
      <w:pPr>
        <w:pStyle w:val="ListParagraph"/>
        <w:numPr>
          <w:ilvl w:val="1"/>
          <w:numId w:val="1"/>
        </w:numPr>
        <w:jc w:val="both"/>
        <w:rPr>
          <w:rFonts w:ascii="Tahoma" w:hAnsi="Tahoma" w:cs="Tahoma"/>
          <w:color w:val="000000" w:themeColor="text1"/>
        </w:rPr>
      </w:pPr>
      <w:r w:rsidRPr="6D79C4AF">
        <w:rPr>
          <w:rFonts w:ascii="Tahoma" w:hAnsi="Tahoma" w:cs="Tahoma"/>
          <w:color w:val="000000" w:themeColor="text1"/>
        </w:rPr>
        <w:t>Communicate timely and accurately with the Database team to ensure all digital and email marketing and income is coded, recorded, tracked accordingly.</w:t>
      </w:r>
    </w:p>
    <w:p w14:paraId="57E125CA" w14:textId="451E6BB0" w:rsidR="00C22F5E" w:rsidRDefault="00F26D3A" w:rsidP="00AA709B">
      <w:pPr>
        <w:pStyle w:val="ListParagraph"/>
        <w:numPr>
          <w:ilvl w:val="1"/>
          <w:numId w:val="1"/>
        </w:numPr>
        <w:jc w:val="both"/>
      </w:pPr>
      <w:r>
        <w:rPr>
          <w:rFonts w:ascii="Tahoma" w:hAnsi="Tahoma" w:cs="Tahoma"/>
          <w:color w:val="000000"/>
          <w:szCs w:val="22"/>
        </w:rPr>
        <w:t xml:space="preserve">Be a key stakeholder in </w:t>
      </w:r>
      <w:r w:rsidR="0089107F">
        <w:rPr>
          <w:rFonts w:ascii="Tahoma" w:hAnsi="Tahoma" w:cs="Tahoma"/>
          <w:color w:val="000000"/>
          <w:szCs w:val="22"/>
        </w:rPr>
        <w:t>the project to produce a new website and donation platform for Refugee Council.</w:t>
      </w:r>
    </w:p>
    <w:p w14:paraId="73739BAF" w14:textId="77777777" w:rsidR="00C22F5E" w:rsidRDefault="00C22F5E" w:rsidP="00AA709B">
      <w:pPr>
        <w:pStyle w:val="ListParagraph"/>
        <w:jc w:val="both"/>
      </w:pPr>
    </w:p>
    <w:p w14:paraId="35288F99" w14:textId="77777777" w:rsidR="00C22F5E" w:rsidRDefault="00C22F5E" w:rsidP="00AA709B">
      <w:pPr>
        <w:pStyle w:val="ListParagraph"/>
        <w:numPr>
          <w:ilvl w:val="0"/>
          <w:numId w:val="1"/>
        </w:numPr>
        <w:jc w:val="both"/>
        <w:rPr>
          <w:b/>
        </w:rPr>
      </w:pPr>
      <w:r>
        <w:rPr>
          <w:b/>
        </w:rPr>
        <w:t xml:space="preserve">Sector knowledge and </w:t>
      </w:r>
      <w:proofErr w:type="gramStart"/>
      <w:r>
        <w:rPr>
          <w:b/>
        </w:rPr>
        <w:t>compliance</w:t>
      </w:r>
      <w:proofErr w:type="gramEnd"/>
    </w:p>
    <w:p w14:paraId="7019A058" w14:textId="77777777" w:rsidR="00C22F5E" w:rsidRDefault="00C22F5E" w:rsidP="00AA709B">
      <w:pPr>
        <w:pStyle w:val="ListParagraph"/>
        <w:numPr>
          <w:ilvl w:val="1"/>
          <w:numId w:val="1"/>
        </w:numPr>
        <w:jc w:val="both"/>
        <w:rPr>
          <w:rFonts w:ascii="Tahoma" w:hAnsi="Tahoma" w:cs="Tahoma"/>
          <w:color w:val="000000"/>
          <w:szCs w:val="22"/>
        </w:rPr>
      </w:pPr>
      <w:r>
        <w:rPr>
          <w:rFonts w:ascii="Tahoma" w:hAnsi="Tahoma" w:cs="Tahoma"/>
        </w:rPr>
        <w:t xml:space="preserve">Stay up to date with trends and activity within the sector – including monthly desk research as </w:t>
      </w:r>
      <w:r>
        <w:rPr>
          <w:rFonts w:ascii="Tahoma" w:hAnsi="Tahoma" w:cs="Tahoma"/>
          <w:color w:val="000000"/>
          <w:szCs w:val="22"/>
        </w:rPr>
        <w:t xml:space="preserve">well as attending seminars and workshops and networking with other fundraisers. </w:t>
      </w:r>
    </w:p>
    <w:p w14:paraId="22293FEA" w14:textId="12DF59F4" w:rsidR="00C22F5E" w:rsidRDefault="00C22F5E" w:rsidP="00AA709B">
      <w:pPr>
        <w:pStyle w:val="ListParagraph"/>
        <w:numPr>
          <w:ilvl w:val="1"/>
          <w:numId w:val="1"/>
        </w:numPr>
        <w:jc w:val="both"/>
        <w:rPr>
          <w:rFonts w:ascii="Tahoma" w:hAnsi="Tahoma" w:cs="Tahoma"/>
          <w:color w:val="000000"/>
          <w:szCs w:val="22"/>
        </w:rPr>
      </w:pPr>
      <w:r>
        <w:rPr>
          <w:rFonts w:ascii="Tahoma" w:hAnsi="Tahoma" w:cs="Tahoma"/>
          <w:color w:val="000000"/>
          <w:szCs w:val="22"/>
        </w:rPr>
        <w:t xml:space="preserve">Working closely with the Database and Compliance Manager, ensure to keep up to date with all compliance changes within the sector </w:t>
      </w:r>
      <w:r w:rsidR="00AA709B">
        <w:rPr>
          <w:rFonts w:ascii="Tahoma" w:hAnsi="Tahoma" w:cs="Tahoma"/>
          <w:color w:val="000000"/>
          <w:szCs w:val="22"/>
        </w:rPr>
        <w:t>– including</w:t>
      </w:r>
      <w:r>
        <w:rPr>
          <w:rFonts w:ascii="Tahoma" w:hAnsi="Tahoma" w:cs="Tahoma"/>
          <w:color w:val="000000"/>
          <w:szCs w:val="22"/>
        </w:rPr>
        <w:t xml:space="preserve">, but not limited to, the ICO and Fundraising Regulator. </w:t>
      </w:r>
    </w:p>
    <w:p w14:paraId="60BD2FDA" w14:textId="77777777" w:rsidR="003E7B8B" w:rsidRPr="003E7B8B" w:rsidRDefault="003E7B8B" w:rsidP="003E7B8B">
      <w:pPr>
        <w:jc w:val="both"/>
        <w:rPr>
          <w:color w:val="000000"/>
        </w:rPr>
      </w:pPr>
    </w:p>
    <w:p w14:paraId="2385B5DF" w14:textId="77777777" w:rsidR="00C22F5E" w:rsidRPr="003E7B8B" w:rsidRDefault="00C22F5E" w:rsidP="003E7B8B">
      <w:pPr>
        <w:pStyle w:val="ListParagraph"/>
        <w:numPr>
          <w:ilvl w:val="0"/>
          <w:numId w:val="1"/>
        </w:numPr>
        <w:jc w:val="both"/>
        <w:rPr>
          <w:b/>
        </w:rPr>
      </w:pPr>
      <w:r w:rsidRPr="003E7B8B">
        <w:rPr>
          <w:b/>
        </w:rPr>
        <w:t>Undertake any other duties that are commensurate with the post as requested by the Direct Marketing Manager and the Head of Public Fundraising.</w:t>
      </w:r>
    </w:p>
    <w:p w14:paraId="5B9EF8E3" w14:textId="77777777" w:rsidR="00C22F5E" w:rsidRDefault="00C22F5E" w:rsidP="00C22F5E">
      <w:pPr>
        <w:ind w:left="720"/>
        <w:rPr>
          <w:color w:val="000000"/>
        </w:rPr>
      </w:pPr>
    </w:p>
    <w:p w14:paraId="7F6FBD1E" w14:textId="77777777" w:rsidR="003E7B8B" w:rsidRDefault="003E7B8B" w:rsidP="00015A34">
      <w:pPr>
        <w:pStyle w:val="BodyText"/>
        <w:ind w:left="288"/>
        <w:rPr>
          <w:rStyle w:val="Heading3Char"/>
          <w:sz w:val="28"/>
          <w:szCs w:val="28"/>
        </w:rPr>
      </w:pPr>
    </w:p>
    <w:p w14:paraId="41DF3744" w14:textId="0DA7F507" w:rsidR="001A6DDF" w:rsidRPr="00BD51ED" w:rsidRDefault="001A6DDF" w:rsidP="00015A34">
      <w:pPr>
        <w:pStyle w:val="BodyText"/>
        <w:ind w:left="288"/>
        <w:rPr>
          <w:rStyle w:val="Heading3Char"/>
          <w:b w:val="0"/>
          <w:bCs w:val="0"/>
          <w:sz w:val="28"/>
          <w:szCs w:val="28"/>
        </w:rPr>
      </w:pPr>
      <w:r w:rsidRPr="00BD51ED">
        <w:rPr>
          <w:rStyle w:val="Heading3Char"/>
          <w:sz w:val="28"/>
          <w:szCs w:val="28"/>
        </w:rPr>
        <w:t>Additional Information</w:t>
      </w:r>
    </w:p>
    <w:p w14:paraId="2B57F4C3" w14:textId="77777777" w:rsidR="001A6DDF" w:rsidRDefault="001A6DDF" w:rsidP="00015A34">
      <w:pPr>
        <w:autoSpaceDE w:val="0"/>
        <w:autoSpaceDN w:val="0"/>
        <w:adjustRightInd w:val="0"/>
        <w:ind w:left="288"/>
        <w:rPr>
          <w:b/>
          <w:bCs/>
        </w:rPr>
      </w:pPr>
    </w:p>
    <w:p w14:paraId="68559423" w14:textId="77777777" w:rsidR="001A6DDF" w:rsidRDefault="001A6DDF" w:rsidP="00015A34">
      <w:pPr>
        <w:autoSpaceDE w:val="0"/>
        <w:autoSpaceDN w:val="0"/>
        <w:adjustRightInd w:val="0"/>
        <w:ind w:left="288"/>
        <w:rPr>
          <w:b/>
          <w:bCs/>
        </w:rPr>
      </w:pPr>
      <w:r>
        <w:rPr>
          <w:b/>
          <w:bCs/>
        </w:rPr>
        <w:t>Health &amp; Safety</w:t>
      </w:r>
    </w:p>
    <w:p w14:paraId="3620DE81" w14:textId="77777777" w:rsidR="001A6DDF" w:rsidRDefault="001A6DDF" w:rsidP="00015A34">
      <w:pPr>
        <w:autoSpaceDE w:val="0"/>
        <w:autoSpaceDN w:val="0"/>
        <w:adjustRightInd w:val="0"/>
        <w:ind w:left="288"/>
        <w:rPr>
          <w:b/>
          <w:bCs/>
        </w:rPr>
      </w:pPr>
    </w:p>
    <w:p w14:paraId="2604C1E6" w14:textId="77777777" w:rsidR="001A6DDF" w:rsidRDefault="001A6DDF" w:rsidP="00015A34">
      <w:pPr>
        <w:autoSpaceDE w:val="0"/>
        <w:autoSpaceDN w:val="0"/>
        <w:adjustRightInd w:val="0"/>
        <w:ind w:left="288"/>
        <w:jc w:val="both"/>
      </w:pPr>
      <w:r>
        <w:t>The post holder is responsible for:</w:t>
      </w:r>
    </w:p>
    <w:p w14:paraId="1F8F4F87" w14:textId="77777777" w:rsidR="001A6DDF" w:rsidRDefault="001A6DDF" w:rsidP="00015A34">
      <w:pPr>
        <w:autoSpaceDE w:val="0"/>
        <w:autoSpaceDN w:val="0"/>
        <w:adjustRightInd w:val="0"/>
        <w:ind w:left="288"/>
        <w:jc w:val="both"/>
      </w:pPr>
    </w:p>
    <w:p w14:paraId="57EA9FA5" w14:textId="77777777" w:rsidR="001A6DDF" w:rsidRDefault="001A6DDF" w:rsidP="00015A34">
      <w:pPr>
        <w:autoSpaceDE w:val="0"/>
        <w:autoSpaceDN w:val="0"/>
        <w:adjustRightInd w:val="0"/>
        <w:ind w:left="288"/>
        <w:jc w:val="both"/>
      </w:pPr>
      <w:r>
        <w:t>Cooperating with the Refugee Council in delivering all legal responsibilities in respect of your own and your colleagues, volunteers, clients and others health and safety whilst at work.</w:t>
      </w:r>
    </w:p>
    <w:p w14:paraId="5EFB6038" w14:textId="77777777" w:rsidR="001A6DDF" w:rsidRDefault="001A6DDF" w:rsidP="00015A34">
      <w:pPr>
        <w:autoSpaceDE w:val="0"/>
        <w:autoSpaceDN w:val="0"/>
        <w:adjustRightInd w:val="0"/>
        <w:ind w:left="288"/>
        <w:jc w:val="both"/>
      </w:pPr>
    </w:p>
    <w:p w14:paraId="6CA73808" w14:textId="77777777" w:rsidR="001A6DDF" w:rsidRDefault="001A6DDF" w:rsidP="00015A34">
      <w:pPr>
        <w:autoSpaceDE w:val="0"/>
        <w:autoSpaceDN w:val="0"/>
        <w:adjustRightInd w:val="0"/>
        <w:ind w:left="288"/>
        <w:jc w:val="both"/>
      </w:pPr>
      <w:r>
        <w:t>Becoming familiar with the Refugee Council’s Health &amp; Safety Policy and procedures including evacuation procedures at your workplace.</w:t>
      </w:r>
    </w:p>
    <w:p w14:paraId="661D7620" w14:textId="77777777" w:rsidR="001A6DDF" w:rsidRDefault="001A6DDF" w:rsidP="00015A34">
      <w:pPr>
        <w:autoSpaceDE w:val="0"/>
        <w:autoSpaceDN w:val="0"/>
        <w:adjustRightInd w:val="0"/>
        <w:ind w:left="288"/>
        <w:jc w:val="both"/>
      </w:pPr>
    </w:p>
    <w:p w14:paraId="1349A722" w14:textId="77777777" w:rsidR="001A6DDF" w:rsidRDefault="001A6DDF" w:rsidP="00015A34">
      <w:pPr>
        <w:autoSpaceDE w:val="0"/>
        <w:autoSpaceDN w:val="0"/>
        <w:adjustRightInd w:val="0"/>
        <w:ind w:left="288"/>
        <w:jc w:val="both"/>
      </w:pPr>
      <w:r>
        <w:t>Carrying out risk assessments of your own work and especially of your own workstation to ensure that you do not expose yourself or others to unnecessary risk.</w:t>
      </w:r>
    </w:p>
    <w:p w14:paraId="0B9D8059" w14:textId="77777777" w:rsidR="001A6DDF" w:rsidRDefault="001A6DDF" w:rsidP="00015A34">
      <w:pPr>
        <w:autoSpaceDE w:val="0"/>
        <w:autoSpaceDN w:val="0"/>
        <w:adjustRightInd w:val="0"/>
        <w:ind w:left="288"/>
      </w:pPr>
    </w:p>
    <w:p w14:paraId="34518444" w14:textId="77777777" w:rsidR="001A6DDF" w:rsidRDefault="001A6DDF" w:rsidP="00015A34">
      <w:pPr>
        <w:autoSpaceDE w:val="0"/>
        <w:autoSpaceDN w:val="0"/>
        <w:adjustRightInd w:val="0"/>
        <w:ind w:left="288"/>
        <w:rPr>
          <w:b/>
          <w:bCs/>
        </w:rPr>
      </w:pPr>
      <w:r>
        <w:rPr>
          <w:b/>
          <w:bCs/>
        </w:rPr>
        <w:t>Flexibility</w:t>
      </w:r>
    </w:p>
    <w:p w14:paraId="364BE571" w14:textId="77777777" w:rsidR="001A6DDF" w:rsidRDefault="001A6DDF" w:rsidP="00015A34">
      <w:pPr>
        <w:autoSpaceDE w:val="0"/>
        <w:autoSpaceDN w:val="0"/>
        <w:adjustRightInd w:val="0"/>
        <w:ind w:left="288"/>
        <w:rPr>
          <w:b/>
          <w:bCs/>
        </w:rPr>
      </w:pPr>
    </w:p>
    <w:p w14:paraId="18ADF77F" w14:textId="77777777" w:rsidR="001A6DDF" w:rsidRDefault="001A6DDF" w:rsidP="00015A34">
      <w:pPr>
        <w:autoSpaceDE w:val="0"/>
        <w:autoSpaceDN w:val="0"/>
        <w:adjustRightInd w:val="0"/>
        <w:ind w:left="288"/>
        <w:jc w:val="both"/>
      </w:pPr>
      <w:r>
        <w:t xml:space="preserve">In order to deliver services effectively, a degree of flexibility is </w:t>
      </w:r>
      <w:proofErr w:type="gramStart"/>
      <w:r>
        <w:t>needed</w:t>
      </w:r>
      <w:proofErr w:type="gramEnd"/>
      <w:r>
        <w:t xml:space="preserve"> and the post-holder may be required to perform work not specifically referred to above. Such duties will, however, fall within the scope of the job, at the appropriate grade. The job description will be subject to periodic review with the post-holder to ensure it accurately reflects the duties of the job. </w:t>
      </w:r>
    </w:p>
    <w:p w14:paraId="64FC75A3" w14:textId="77777777" w:rsidR="001A6DDF" w:rsidRDefault="001A6DDF" w:rsidP="00015A34">
      <w:pPr>
        <w:autoSpaceDE w:val="0"/>
        <w:autoSpaceDN w:val="0"/>
        <w:adjustRightInd w:val="0"/>
        <w:ind w:left="288"/>
      </w:pPr>
    </w:p>
    <w:p w14:paraId="4439D863" w14:textId="77777777" w:rsidR="001A6DDF" w:rsidRDefault="001A6DDF" w:rsidP="00015A34">
      <w:pPr>
        <w:autoSpaceDE w:val="0"/>
        <w:autoSpaceDN w:val="0"/>
        <w:adjustRightInd w:val="0"/>
        <w:ind w:left="288"/>
        <w:rPr>
          <w:b/>
          <w:bCs/>
        </w:rPr>
      </w:pPr>
      <w:r>
        <w:rPr>
          <w:b/>
          <w:bCs/>
        </w:rPr>
        <w:t xml:space="preserve">Equal Opportunities Statement </w:t>
      </w:r>
    </w:p>
    <w:p w14:paraId="7A2F3690" w14:textId="77777777" w:rsidR="001A6DDF" w:rsidRDefault="001A6DDF" w:rsidP="00015A34">
      <w:pPr>
        <w:autoSpaceDE w:val="0"/>
        <w:autoSpaceDN w:val="0"/>
        <w:adjustRightInd w:val="0"/>
        <w:ind w:left="288"/>
        <w:rPr>
          <w:b/>
          <w:bCs/>
        </w:rPr>
      </w:pPr>
    </w:p>
    <w:p w14:paraId="004D2209" w14:textId="77777777" w:rsidR="001A6DDF" w:rsidRDefault="001A6DDF" w:rsidP="00015A34">
      <w:pPr>
        <w:autoSpaceDE w:val="0"/>
        <w:autoSpaceDN w:val="0"/>
        <w:adjustRightInd w:val="0"/>
        <w:ind w:left="288"/>
        <w:jc w:val="both"/>
      </w:pPr>
      <w:r>
        <w:t xml:space="preserve">As part of its recruitment policy, the Refugee Council intends to ensure that no prospective or actual employee is discriminated against </w:t>
      </w:r>
      <w:proofErr w:type="gramStart"/>
      <w:r>
        <w:t>on the basis of</w:t>
      </w:r>
      <w:proofErr w:type="gramEnd"/>
      <w:r>
        <w:t xml:space="preserve"> race, sex, nationality, marital status, sexual orientation, employment status, class, disability, age, religious belief or political persuasion, or is disadvantaged by any condition or requirement which is not demonstrably justifiable. </w:t>
      </w:r>
    </w:p>
    <w:p w14:paraId="2A1F6027" w14:textId="77777777" w:rsidR="001A6DDF" w:rsidRDefault="001A6DDF" w:rsidP="00015A34">
      <w:pPr>
        <w:autoSpaceDE w:val="0"/>
        <w:autoSpaceDN w:val="0"/>
        <w:adjustRightInd w:val="0"/>
        <w:ind w:left="288"/>
      </w:pPr>
    </w:p>
    <w:p w14:paraId="10B88A72" w14:textId="77777777" w:rsidR="001A6DDF" w:rsidRDefault="001A6DDF" w:rsidP="00015A34">
      <w:pPr>
        <w:autoSpaceDE w:val="0"/>
        <w:autoSpaceDN w:val="0"/>
        <w:adjustRightInd w:val="0"/>
        <w:ind w:left="288"/>
        <w:rPr>
          <w:b/>
          <w:bCs/>
        </w:rPr>
      </w:pPr>
      <w:r w:rsidRPr="00267DDD">
        <w:rPr>
          <w:b/>
          <w:bCs/>
        </w:rPr>
        <w:t>Working at the Refugee Council</w:t>
      </w:r>
    </w:p>
    <w:p w14:paraId="12A3E3DA" w14:textId="77777777" w:rsidR="001A6DDF" w:rsidRPr="00267DDD" w:rsidRDefault="001A6DDF" w:rsidP="00015A34">
      <w:pPr>
        <w:autoSpaceDE w:val="0"/>
        <w:autoSpaceDN w:val="0"/>
        <w:adjustRightInd w:val="0"/>
        <w:ind w:left="288"/>
        <w:rPr>
          <w:b/>
          <w:bCs/>
        </w:rPr>
      </w:pPr>
    </w:p>
    <w:p w14:paraId="3468CAA8" w14:textId="77777777" w:rsidR="001A6DDF" w:rsidRDefault="003F6DAB" w:rsidP="00015A34">
      <w:pPr>
        <w:autoSpaceDE w:val="0"/>
        <w:autoSpaceDN w:val="0"/>
        <w:adjustRightInd w:val="0"/>
        <w:ind w:left="288"/>
      </w:pPr>
      <w:r>
        <w:t>A commitment to the values</w:t>
      </w:r>
      <w:r w:rsidR="001A6DDF">
        <w:t xml:space="preserve"> of the Refugee Council.</w:t>
      </w:r>
    </w:p>
    <w:p w14:paraId="33336C2B" w14:textId="77777777" w:rsidR="001A6DDF" w:rsidRDefault="001A6DDF" w:rsidP="00015A34">
      <w:pPr>
        <w:autoSpaceDE w:val="0"/>
        <w:autoSpaceDN w:val="0"/>
        <w:adjustRightInd w:val="0"/>
        <w:ind w:left="288"/>
      </w:pPr>
    </w:p>
    <w:p w14:paraId="3383A9FE" w14:textId="77777777" w:rsidR="001A6DDF" w:rsidRDefault="001A6DDF" w:rsidP="00EC1C56">
      <w:pPr>
        <w:autoSpaceDE w:val="0"/>
        <w:autoSpaceDN w:val="0"/>
        <w:adjustRightInd w:val="0"/>
        <w:ind w:left="288"/>
        <w:rPr>
          <w:sz w:val="20"/>
          <w:szCs w:val="20"/>
        </w:rPr>
      </w:pPr>
    </w:p>
    <w:p w14:paraId="5D1D4F69" w14:textId="77777777" w:rsidR="00EC1C56" w:rsidRDefault="00EC1C56" w:rsidP="00EC1C56">
      <w:pPr>
        <w:pStyle w:val="Default"/>
        <w:ind w:left="288"/>
        <w:rPr>
          <w:b/>
          <w:bCs/>
          <w:sz w:val="22"/>
          <w:szCs w:val="22"/>
        </w:rPr>
      </w:pPr>
      <w:r>
        <w:rPr>
          <w:b/>
          <w:bCs/>
          <w:sz w:val="22"/>
          <w:szCs w:val="22"/>
        </w:rPr>
        <w:lastRenderedPageBreak/>
        <w:t xml:space="preserve">Flexible Working </w:t>
      </w:r>
    </w:p>
    <w:p w14:paraId="35277930" w14:textId="77777777" w:rsidR="00C22F5E" w:rsidRDefault="00384413" w:rsidP="00C22F5E">
      <w:pPr>
        <w:pStyle w:val="Default"/>
        <w:ind w:left="288"/>
        <w:rPr>
          <w:sz w:val="22"/>
          <w:szCs w:val="22"/>
        </w:rPr>
      </w:pPr>
      <w:r>
        <w:rPr>
          <w:sz w:val="22"/>
          <w:szCs w:val="22"/>
        </w:rPr>
        <w:t xml:space="preserve">This job is not suitable for job </w:t>
      </w:r>
      <w:proofErr w:type="gramStart"/>
      <w:r>
        <w:rPr>
          <w:sz w:val="22"/>
          <w:szCs w:val="22"/>
        </w:rPr>
        <w:t>sharing</w:t>
      </w:r>
      <w:proofErr w:type="gramEnd"/>
    </w:p>
    <w:p w14:paraId="2BA6AFFB" w14:textId="5E914F3A" w:rsidR="00EC1C56" w:rsidRPr="00C22F5E" w:rsidRDefault="00C22F5E" w:rsidP="00C22F5E">
      <w:pPr>
        <w:pStyle w:val="Default"/>
        <w:ind w:left="288"/>
        <w:rPr>
          <w:sz w:val="22"/>
          <w:szCs w:val="22"/>
        </w:rPr>
      </w:pPr>
      <w:r w:rsidRPr="00C22F5E">
        <w:rPr>
          <w:sz w:val="22"/>
          <w:szCs w:val="22"/>
        </w:rPr>
        <w:t>The role will be a mixture of office/homeworking, with an expectation of minimum 2 days in the office.</w:t>
      </w:r>
    </w:p>
    <w:p w14:paraId="5BE68A7A" w14:textId="77777777" w:rsidR="001A6DDF" w:rsidRDefault="001A6DDF" w:rsidP="00015A34">
      <w:pPr>
        <w:pStyle w:val="Heading1"/>
        <w:ind w:left="288"/>
      </w:pPr>
      <w:r>
        <w:br w:type="page"/>
      </w:r>
    </w:p>
    <w:p w14:paraId="365B52B2" w14:textId="77777777" w:rsidR="001A6DDF" w:rsidRDefault="001A6DDF" w:rsidP="00015A34">
      <w:pPr>
        <w:pStyle w:val="Language"/>
        <w:jc w:val="left"/>
        <w:rPr>
          <w:b/>
          <w:sz w:val="22"/>
          <w:szCs w:val="22"/>
        </w:rPr>
      </w:pPr>
      <w:r>
        <w:rPr>
          <w:b/>
          <w:noProof/>
          <w:sz w:val="22"/>
          <w:szCs w:val="22"/>
          <w:lang w:eastAsia="en-GB"/>
        </w:rPr>
        <w:lastRenderedPageBreak/>
        <w:drawing>
          <wp:anchor distT="0" distB="0" distL="114300" distR="114300" simplePos="0" relativeHeight="251660288" behindDoc="1" locked="0" layoutInCell="1" allowOverlap="1" wp14:anchorId="18836491" wp14:editId="03B5C348">
            <wp:simplePos x="0" y="0"/>
            <wp:positionH relativeFrom="column">
              <wp:posOffset>138925</wp:posOffset>
            </wp:positionH>
            <wp:positionV relativeFrom="paragraph">
              <wp:posOffset>-57785</wp:posOffset>
            </wp:positionV>
            <wp:extent cx="5491564" cy="976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p>
    <w:p w14:paraId="6880517A" w14:textId="77777777" w:rsidR="001A6DDF" w:rsidRDefault="001A6DDF" w:rsidP="00015A34">
      <w:pPr>
        <w:pStyle w:val="Language"/>
        <w:jc w:val="left"/>
        <w:rPr>
          <w:b/>
          <w:sz w:val="22"/>
          <w:szCs w:val="22"/>
        </w:rPr>
      </w:pPr>
    </w:p>
    <w:p w14:paraId="1DC294DB" w14:textId="77777777" w:rsidR="001A6DDF" w:rsidRPr="001A6DDF" w:rsidRDefault="00015A34" w:rsidP="00015A34">
      <w:pPr>
        <w:pStyle w:val="Language"/>
        <w:jc w:val="left"/>
        <w:rPr>
          <w:color w:val="FFFFFF" w:themeColor="background1"/>
          <w:sz w:val="44"/>
          <w:szCs w:val="44"/>
        </w:rPr>
      </w:pPr>
      <w:r>
        <w:rPr>
          <w:color w:val="FFFFFF" w:themeColor="background1"/>
          <w:sz w:val="44"/>
          <w:szCs w:val="44"/>
        </w:rPr>
        <w:t xml:space="preserve"> </w:t>
      </w:r>
      <w:r w:rsidR="001A6DDF" w:rsidRPr="001A6DDF">
        <w:rPr>
          <w:color w:val="FFFFFF" w:themeColor="background1"/>
          <w:sz w:val="44"/>
          <w:szCs w:val="44"/>
        </w:rPr>
        <w:t>Person Specification</w:t>
      </w:r>
    </w:p>
    <w:p w14:paraId="4CD55FBD" w14:textId="77777777" w:rsidR="001A6DDF" w:rsidRDefault="001A6DDF" w:rsidP="00015A34">
      <w:pPr>
        <w:pStyle w:val="BodyText"/>
        <w:ind w:left="288"/>
        <w:rPr>
          <w:bCs/>
        </w:rPr>
      </w:pPr>
    </w:p>
    <w:p w14:paraId="30C6A8C2" w14:textId="77777777" w:rsidR="001A6DDF" w:rsidRDefault="001A6DDF" w:rsidP="00015A34">
      <w:pPr>
        <w:pStyle w:val="BodyText"/>
        <w:ind w:left="288"/>
        <w:rPr>
          <w:b/>
          <w:sz w:val="28"/>
          <w:szCs w:val="28"/>
        </w:rPr>
      </w:pPr>
    </w:p>
    <w:p w14:paraId="5044DECF" w14:textId="5C8FFBA2" w:rsidR="001A6DDF" w:rsidRPr="00A55873" w:rsidRDefault="6D79C4AF" w:rsidP="00015A34">
      <w:pPr>
        <w:pStyle w:val="BodyText"/>
        <w:ind w:left="288"/>
      </w:pPr>
      <w:r w:rsidRPr="6D79C4AF">
        <w:rPr>
          <w:b/>
          <w:bCs/>
          <w:sz w:val="28"/>
          <w:szCs w:val="28"/>
        </w:rPr>
        <w:t>JOB TITLE:</w:t>
      </w:r>
      <w:r w:rsidRPr="6D79C4AF">
        <w:rPr>
          <w:b/>
          <w:bCs/>
        </w:rPr>
        <w:t xml:space="preserve"> </w:t>
      </w:r>
      <w:r w:rsidR="001A6DDF">
        <w:tab/>
      </w:r>
      <w:r>
        <w:t>Digital and Email Coordinator</w:t>
      </w:r>
    </w:p>
    <w:p w14:paraId="7D249E36" w14:textId="77777777" w:rsidR="001A6DDF" w:rsidRPr="00A55873" w:rsidRDefault="001A6DDF" w:rsidP="00015A34">
      <w:pPr>
        <w:pStyle w:val="Heading3"/>
        <w:ind w:left="288"/>
      </w:pPr>
    </w:p>
    <w:p w14:paraId="3E9A5F23" w14:textId="1D09BA24" w:rsidR="001A6DDF" w:rsidRPr="00210AC3" w:rsidRDefault="00280828" w:rsidP="00210AC3">
      <w:pPr>
        <w:pStyle w:val="Heading1"/>
        <w:ind w:firstLine="360"/>
        <w:jc w:val="both"/>
        <w:rPr>
          <w:b/>
          <w:bCs/>
          <w:sz w:val="28"/>
          <w:szCs w:val="28"/>
        </w:rPr>
      </w:pPr>
      <w:r>
        <w:rPr>
          <w:b/>
          <w:sz w:val="28"/>
          <w:szCs w:val="28"/>
        </w:rPr>
        <w:t>Experience</w:t>
      </w:r>
    </w:p>
    <w:p w14:paraId="5759DDB3" w14:textId="77777777" w:rsidR="007725CA" w:rsidRPr="00A55873" w:rsidRDefault="007725CA" w:rsidP="00015A34">
      <w:pPr>
        <w:pStyle w:val="BodyText"/>
        <w:ind w:left="288"/>
      </w:pPr>
    </w:p>
    <w:p w14:paraId="73C01292" w14:textId="77777777" w:rsidR="00AA709B" w:rsidRPr="00A55873" w:rsidRDefault="00AA709B" w:rsidP="00A55873">
      <w:pPr>
        <w:ind w:firstLine="288"/>
        <w:rPr>
          <w:sz w:val="24"/>
          <w:u w:val="single"/>
        </w:rPr>
      </w:pPr>
      <w:r w:rsidRPr="00A55873">
        <w:rPr>
          <w:sz w:val="24"/>
          <w:u w:val="single"/>
        </w:rPr>
        <w:t xml:space="preserve">Essential </w:t>
      </w:r>
    </w:p>
    <w:p w14:paraId="4003C97F" w14:textId="151F7509" w:rsidR="00AA709B" w:rsidRPr="00A55873" w:rsidRDefault="00AA709B" w:rsidP="00A55873">
      <w:pPr>
        <w:rPr>
          <w:bCs/>
        </w:rPr>
      </w:pPr>
    </w:p>
    <w:p w14:paraId="706ED9C8" w14:textId="1AB554CA" w:rsidR="003A29EF" w:rsidRPr="003A29EF" w:rsidRDefault="6D79C4AF" w:rsidP="00A55873">
      <w:pPr>
        <w:pStyle w:val="ListParagraph"/>
        <w:numPr>
          <w:ilvl w:val="0"/>
          <w:numId w:val="2"/>
        </w:numPr>
        <w:rPr>
          <w:rFonts w:ascii="Tahoma" w:hAnsi="Tahoma" w:cs="Tahoma"/>
        </w:rPr>
      </w:pPr>
      <w:r w:rsidRPr="6D79C4AF">
        <w:rPr>
          <w:rFonts w:ascii="Tahoma" w:hAnsi="Tahoma" w:cs="Tahoma"/>
          <w:b/>
          <w:bCs/>
        </w:rPr>
        <w:t xml:space="preserve">Fundraising/Direct Marketing - </w:t>
      </w:r>
      <w:r w:rsidRPr="6D79C4AF">
        <w:rPr>
          <w:rFonts w:ascii="Tahoma" w:hAnsi="Tahoma" w:cs="Tahoma"/>
        </w:rPr>
        <w:t xml:space="preserve">Experience of working in a fundraising or digital marketing environment. </w:t>
      </w:r>
    </w:p>
    <w:p w14:paraId="40619CB8" w14:textId="00F522B0" w:rsidR="003A29EF" w:rsidRPr="003A29EF" w:rsidRDefault="003A29EF" w:rsidP="00210AC3">
      <w:pPr>
        <w:pStyle w:val="ListParagraph"/>
        <w:rPr>
          <w:rFonts w:ascii="Tahoma" w:hAnsi="Tahoma" w:cs="Tahoma"/>
        </w:rPr>
      </w:pPr>
    </w:p>
    <w:p w14:paraId="6C55E673" w14:textId="5EC8EC69" w:rsidR="00AA709B" w:rsidRPr="00A55873" w:rsidRDefault="003A29EF" w:rsidP="00A55873">
      <w:pPr>
        <w:pStyle w:val="ListParagraph"/>
        <w:numPr>
          <w:ilvl w:val="0"/>
          <w:numId w:val="2"/>
        </w:numPr>
        <w:rPr>
          <w:rFonts w:ascii="Tahoma" w:hAnsi="Tahoma" w:cs="Tahoma"/>
        </w:rPr>
      </w:pPr>
      <w:r w:rsidRPr="003A29EF">
        <w:rPr>
          <w:rFonts w:ascii="Tahoma" w:hAnsi="Tahoma" w:cs="Tahoma"/>
          <w:b/>
        </w:rPr>
        <w:t xml:space="preserve">Email and digital </w:t>
      </w:r>
      <w:r w:rsidRPr="00210AC3">
        <w:rPr>
          <w:b/>
        </w:rPr>
        <w:t>channels</w:t>
      </w:r>
      <w:r>
        <w:t xml:space="preserve"> – </w:t>
      </w:r>
      <w:r w:rsidR="00280828" w:rsidRPr="00210AC3">
        <w:t>Demonstrable</w:t>
      </w:r>
      <w:r w:rsidR="00280828">
        <w:rPr>
          <w:rFonts w:ascii="Tahoma" w:hAnsi="Tahoma" w:cs="Tahoma"/>
          <w:bCs/>
        </w:rPr>
        <w:t xml:space="preserve"> p</w:t>
      </w:r>
      <w:r w:rsidR="00FD1A2F">
        <w:rPr>
          <w:rFonts w:ascii="Tahoma" w:hAnsi="Tahoma" w:cs="Tahoma"/>
          <w:bCs/>
        </w:rPr>
        <w:t xml:space="preserve">roficiency in email marketing and experience of </w:t>
      </w:r>
      <w:r w:rsidR="00FE7CCB">
        <w:rPr>
          <w:rFonts w:ascii="Tahoma" w:hAnsi="Tahoma" w:cs="Tahoma"/>
          <w:bCs/>
        </w:rPr>
        <w:t xml:space="preserve">all or most of the following – </w:t>
      </w:r>
      <w:r w:rsidR="00AA709B" w:rsidRPr="00A55873">
        <w:rPr>
          <w:rFonts w:ascii="Tahoma" w:hAnsi="Tahoma" w:cs="Tahoma"/>
          <w:bCs/>
        </w:rPr>
        <w:t>paid or organic digital, social media management, or demonstrable experience creating digital assets, setting up landing pages and digital newsletters.</w:t>
      </w:r>
    </w:p>
    <w:p w14:paraId="3676B766" w14:textId="77777777" w:rsidR="00AA709B" w:rsidRPr="00A55873" w:rsidRDefault="00AA709B" w:rsidP="00A55873"/>
    <w:p w14:paraId="03669402" w14:textId="77777777" w:rsidR="00AA709B" w:rsidRPr="00A55873" w:rsidRDefault="00AA709B" w:rsidP="00A55873">
      <w:pPr>
        <w:pStyle w:val="ListParagraph"/>
        <w:numPr>
          <w:ilvl w:val="0"/>
          <w:numId w:val="2"/>
        </w:numPr>
        <w:rPr>
          <w:rFonts w:ascii="Tahoma" w:hAnsi="Tahoma" w:cs="Tahoma"/>
        </w:rPr>
      </w:pPr>
      <w:r w:rsidRPr="00A55873">
        <w:rPr>
          <w:rFonts w:ascii="Tahoma" w:hAnsi="Tahoma" w:cs="Tahoma"/>
          <w:b/>
          <w:bCs/>
        </w:rPr>
        <w:t>Website</w:t>
      </w:r>
      <w:r w:rsidRPr="00A55873">
        <w:rPr>
          <w:rFonts w:ascii="Tahoma" w:hAnsi="Tahoma" w:cs="Tahoma"/>
        </w:rPr>
        <w:t xml:space="preserve"> – Experience of managing backend of a website – from page creation to reporting performance.</w:t>
      </w:r>
    </w:p>
    <w:p w14:paraId="1148BCF0" w14:textId="77777777" w:rsidR="00AA709B" w:rsidRPr="00A55873" w:rsidRDefault="00AA709B" w:rsidP="00A55873">
      <w:pPr>
        <w:pStyle w:val="ListParagraph"/>
        <w:rPr>
          <w:rFonts w:ascii="Tahoma" w:hAnsi="Tahoma" w:cs="Tahoma"/>
          <w:b/>
        </w:rPr>
      </w:pPr>
    </w:p>
    <w:p w14:paraId="3EEEDE4F" w14:textId="0BB06313" w:rsidR="00AA709B" w:rsidRDefault="00AA709B" w:rsidP="00A55873">
      <w:pPr>
        <w:pStyle w:val="ListParagraph"/>
        <w:numPr>
          <w:ilvl w:val="0"/>
          <w:numId w:val="2"/>
        </w:numPr>
        <w:rPr>
          <w:rFonts w:ascii="Tahoma" w:hAnsi="Tahoma" w:cs="Tahoma"/>
        </w:rPr>
      </w:pPr>
      <w:r w:rsidRPr="00A55873">
        <w:rPr>
          <w:rFonts w:ascii="Tahoma" w:hAnsi="Tahoma" w:cs="Tahoma"/>
          <w:b/>
        </w:rPr>
        <w:t xml:space="preserve">Database - </w:t>
      </w:r>
      <w:r w:rsidRPr="00A55873">
        <w:rPr>
          <w:rFonts w:ascii="Tahoma" w:hAnsi="Tahoma" w:cs="Tahoma"/>
        </w:rPr>
        <w:t xml:space="preserve">Experience of working with databases – e-marketing, email, donor etc. </w:t>
      </w:r>
    </w:p>
    <w:p w14:paraId="08D58A6D" w14:textId="77777777" w:rsidR="00A55873" w:rsidRPr="003A29EF" w:rsidRDefault="00A55873" w:rsidP="00210AC3"/>
    <w:p w14:paraId="6CD34CF2" w14:textId="77777777" w:rsidR="00AA709B" w:rsidRPr="00A55873" w:rsidRDefault="00AA709B" w:rsidP="00A55873">
      <w:pPr>
        <w:pStyle w:val="ListParagraph"/>
        <w:numPr>
          <w:ilvl w:val="0"/>
          <w:numId w:val="2"/>
        </w:numPr>
        <w:rPr>
          <w:rFonts w:ascii="Tahoma" w:hAnsi="Tahoma" w:cs="Tahoma"/>
        </w:rPr>
      </w:pPr>
      <w:r w:rsidRPr="00A55873">
        <w:rPr>
          <w:rFonts w:ascii="Tahoma" w:hAnsi="Tahoma" w:cs="Tahoma"/>
          <w:b/>
        </w:rPr>
        <w:t xml:space="preserve">Processes - </w:t>
      </w:r>
      <w:r w:rsidRPr="00A55873">
        <w:rPr>
          <w:rFonts w:ascii="Tahoma" w:hAnsi="Tahoma" w:cs="Tahoma"/>
        </w:rPr>
        <w:t>Experience of identifying opportunities to improve processes, and of designing and implementing new processes and/or improvements to existing processes.</w:t>
      </w:r>
    </w:p>
    <w:p w14:paraId="013BCE5D" w14:textId="77777777" w:rsidR="00AA709B" w:rsidRPr="00A55873" w:rsidRDefault="00AA709B" w:rsidP="00A55873"/>
    <w:p w14:paraId="6E686F5E" w14:textId="77777777" w:rsidR="00AA709B" w:rsidRPr="00A55873" w:rsidRDefault="00AA709B" w:rsidP="00A55873">
      <w:pPr>
        <w:ind w:firstLine="360"/>
        <w:rPr>
          <w:sz w:val="24"/>
          <w:u w:val="single"/>
        </w:rPr>
      </w:pPr>
      <w:r w:rsidRPr="00A55873">
        <w:rPr>
          <w:sz w:val="24"/>
          <w:u w:val="single"/>
        </w:rPr>
        <w:t>Desirable</w:t>
      </w:r>
    </w:p>
    <w:p w14:paraId="1310AB74" w14:textId="77777777" w:rsidR="00AA709B" w:rsidRPr="00A55873" w:rsidRDefault="00AA709B" w:rsidP="00A55873"/>
    <w:p w14:paraId="49B5E9DA" w14:textId="77777777" w:rsidR="00AA709B" w:rsidRPr="00A55873" w:rsidRDefault="00AA709B" w:rsidP="00A55873">
      <w:pPr>
        <w:pStyle w:val="ListParagraph"/>
        <w:numPr>
          <w:ilvl w:val="0"/>
          <w:numId w:val="3"/>
        </w:numPr>
        <w:rPr>
          <w:rFonts w:ascii="Tahoma" w:hAnsi="Tahoma" w:cs="Tahoma"/>
        </w:rPr>
      </w:pPr>
      <w:r w:rsidRPr="00A55873">
        <w:rPr>
          <w:b/>
        </w:rPr>
        <w:t xml:space="preserve">E-Commerce – </w:t>
      </w:r>
      <w:r w:rsidRPr="00A55873">
        <w:rPr>
          <w:bCs/>
        </w:rPr>
        <w:t xml:space="preserve">Experience of working on online finance processing B2C – from setting up, </w:t>
      </w:r>
      <w:proofErr w:type="gramStart"/>
      <w:r w:rsidRPr="00A55873">
        <w:rPr>
          <w:bCs/>
        </w:rPr>
        <w:t>tracking</w:t>
      </w:r>
      <w:proofErr w:type="gramEnd"/>
      <w:r w:rsidRPr="00A55873">
        <w:rPr>
          <w:bCs/>
        </w:rPr>
        <w:t xml:space="preserve"> and reporting</w:t>
      </w:r>
      <w:r w:rsidRPr="00A55873">
        <w:rPr>
          <w:b/>
        </w:rPr>
        <w:t>.</w:t>
      </w:r>
    </w:p>
    <w:p w14:paraId="62D92B9B" w14:textId="77777777" w:rsidR="00AA709B" w:rsidRPr="00A55873" w:rsidRDefault="00AA709B" w:rsidP="00A55873">
      <w:pPr>
        <w:pStyle w:val="ListParagraph"/>
        <w:rPr>
          <w:rFonts w:ascii="Tahoma" w:hAnsi="Tahoma" w:cs="Tahoma"/>
          <w:b/>
        </w:rPr>
      </w:pPr>
    </w:p>
    <w:p w14:paraId="406AD5B1" w14:textId="77777777" w:rsidR="00AA709B" w:rsidRPr="00A55873" w:rsidRDefault="00AA709B" w:rsidP="00A55873">
      <w:pPr>
        <w:pStyle w:val="ListParagraph"/>
        <w:numPr>
          <w:ilvl w:val="0"/>
          <w:numId w:val="3"/>
        </w:numPr>
        <w:rPr>
          <w:rFonts w:ascii="Tahoma" w:hAnsi="Tahoma" w:cs="Tahoma"/>
        </w:rPr>
      </w:pPr>
      <w:r w:rsidRPr="00A55873">
        <w:rPr>
          <w:rFonts w:ascii="Tahoma" w:hAnsi="Tahoma" w:cs="Tahoma"/>
          <w:b/>
        </w:rPr>
        <w:t xml:space="preserve">Testing - </w:t>
      </w:r>
      <w:r w:rsidRPr="00A55873">
        <w:rPr>
          <w:rFonts w:ascii="Tahoma" w:hAnsi="Tahoma" w:cs="Tahoma"/>
        </w:rPr>
        <w:t>Experience of designing and delivering test activities to existing supporters or new supporters via digital channels.</w:t>
      </w:r>
    </w:p>
    <w:p w14:paraId="5D94AEDB" w14:textId="77777777" w:rsidR="00AA709B" w:rsidRPr="00A55873" w:rsidRDefault="00AA709B" w:rsidP="00A55873"/>
    <w:p w14:paraId="2C04F34F" w14:textId="77777777" w:rsidR="00AA709B" w:rsidRPr="00A55873" w:rsidRDefault="00AA709B" w:rsidP="00A55873">
      <w:pPr>
        <w:pStyle w:val="ListParagraph"/>
        <w:numPr>
          <w:ilvl w:val="0"/>
          <w:numId w:val="3"/>
        </w:numPr>
        <w:rPr>
          <w:rFonts w:ascii="Tahoma" w:hAnsi="Tahoma" w:cs="Tahoma"/>
        </w:rPr>
      </w:pPr>
      <w:r w:rsidRPr="00A55873">
        <w:rPr>
          <w:rFonts w:ascii="Tahoma" w:hAnsi="Tahoma" w:cs="Tahoma"/>
          <w:b/>
        </w:rPr>
        <w:t xml:space="preserve">Suppliers - </w:t>
      </w:r>
      <w:r w:rsidRPr="00A55873">
        <w:rPr>
          <w:rFonts w:ascii="Tahoma" w:hAnsi="Tahoma" w:cs="Tahoma"/>
        </w:rPr>
        <w:t>Experience in liaising with external agencies and suppliers.</w:t>
      </w:r>
    </w:p>
    <w:p w14:paraId="54F6D8D1" w14:textId="77777777" w:rsidR="00AA709B" w:rsidRPr="00A55873" w:rsidRDefault="00AA709B" w:rsidP="00AA709B">
      <w:pPr>
        <w:jc w:val="both"/>
      </w:pPr>
    </w:p>
    <w:p w14:paraId="1CE8AFD5" w14:textId="77777777" w:rsidR="00AA709B" w:rsidRPr="00A55873" w:rsidRDefault="00AA709B" w:rsidP="00AA709B">
      <w:pPr>
        <w:pStyle w:val="Heading1"/>
        <w:jc w:val="both"/>
        <w:rPr>
          <w:color w:val="000000"/>
          <w:kern w:val="0"/>
          <w:sz w:val="24"/>
          <w:szCs w:val="24"/>
          <w:u w:val="single"/>
        </w:rPr>
      </w:pPr>
    </w:p>
    <w:p w14:paraId="25AE330E" w14:textId="77777777" w:rsidR="00AA709B" w:rsidRPr="00A55873" w:rsidRDefault="00AA709B" w:rsidP="00AA709B">
      <w:pPr>
        <w:pStyle w:val="Heading1"/>
        <w:ind w:firstLine="360"/>
        <w:jc w:val="both"/>
        <w:rPr>
          <w:b/>
          <w:bCs/>
          <w:sz w:val="28"/>
          <w:szCs w:val="28"/>
        </w:rPr>
      </w:pPr>
      <w:r w:rsidRPr="00A55873">
        <w:rPr>
          <w:b/>
          <w:sz w:val="28"/>
          <w:szCs w:val="28"/>
        </w:rPr>
        <w:t xml:space="preserve">Skills, </w:t>
      </w:r>
      <w:proofErr w:type="gramStart"/>
      <w:r w:rsidRPr="00A55873">
        <w:rPr>
          <w:b/>
          <w:sz w:val="28"/>
          <w:szCs w:val="28"/>
        </w:rPr>
        <w:t>knowledge</w:t>
      </w:r>
      <w:proofErr w:type="gramEnd"/>
      <w:r w:rsidRPr="00A55873">
        <w:rPr>
          <w:b/>
          <w:sz w:val="28"/>
          <w:szCs w:val="28"/>
        </w:rPr>
        <w:t xml:space="preserve"> and abilities</w:t>
      </w:r>
    </w:p>
    <w:p w14:paraId="26E96E2A" w14:textId="77777777" w:rsidR="00AA709B" w:rsidRPr="00A55873" w:rsidRDefault="00AA709B" w:rsidP="00AA709B">
      <w:pPr>
        <w:pStyle w:val="Heading1"/>
        <w:ind w:left="425"/>
        <w:jc w:val="both"/>
        <w:rPr>
          <w:b/>
          <w:sz w:val="22"/>
          <w:szCs w:val="22"/>
        </w:rPr>
      </w:pPr>
    </w:p>
    <w:p w14:paraId="6433FF12" w14:textId="77777777" w:rsidR="00AA709B" w:rsidRPr="00A55873" w:rsidRDefault="00AA709B" w:rsidP="00AA709B">
      <w:pPr>
        <w:pStyle w:val="Heading1"/>
        <w:ind w:firstLine="360"/>
        <w:jc w:val="both"/>
        <w:rPr>
          <w:sz w:val="24"/>
          <w:szCs w:val="24"/>
          <w:u w:val="single"/>
        </w:rPr>
      </w:pPr>
      <w:r w:rsidRPr="00A55873">
        <w:rPr>
          <w:sz w:val="24"/>
          <w:szCs w:val="24"/>
          <w:u w:val="single"/>
        </w:rPr>
        <w:t xml:space="preserve">Essential: </w:t>
      </w:r>
    </w:p>
    <w:p w14:paraId="39CD501F" w14:textId="77777777" w:rsidR="00AA709B" w:rsidRPr="00A55873" w:rsidRDefault="00AA709B" w:rsidP="00AA709B">
      <w:pPr>
        <w:pStyle w:val="ListParagraph"/>
        <w:spacing w:after="120"/>
        <w:ind w:left="709"/>
        <w:rPr>
          <w:rFonts w:ascii="Tahoma" w:hAnsi="Tahoma" w:cs="Tahoma"/>
        </w:rPr>
      </w:pPr>
    </w:p>
    <w:p w14:paraId="624756FA" w14:textId="5C7CC4F3" w:rsidR="005A5CFA" w:rsidRDefault="005A5CFA" w:rsidP="00210AC3">
      <w:pPr>
        <w:pStyle w:val="ListParagraph"/>
        <w:numPr>
          <w:ilvl w:val="0"/>
          <w:numId w:val="4"/>
        </w:numPr>
        <w:spacing w:after="120" w:line="360" w:lineRule="auto"/>
        <w:ind w:left="709" w:hanging="425"/>
        <w:rPr>
          <w:rFonts w:ascii="Tahoma" w:hAnsi="Tahoma" w:cs="Tahoma"/>
        </w:rPr>
      </w:pPr>
      <w:r>
        <w:rPr>
          <w:rFonts w:ascii="Tahoma" w:hAnsi="Tahoma" w:cs="Tahoma"/>
        </w:rPr>
        <w:t>S</w:t>
      </w:r>
      <w:r w:rsidR="009854B3">
        <w:rPr>
          <w:rFonts w:ascii="Tahoma" w:hAnsi="Tahoma" w:cs="Tahoma"/>
        </w:rPr>
        <w:t>olid</w:t>
      </w:r>
      <w:r>
        <w:rPr>
          <w:rFonts w:ascii="Tahoma" w:hAnsi="Tahoma" w:cs="Tahoma"/>
        </w:rPr>
        <w:t xml:space="preserve"> understanding of the principles of email marketing, ideally </w:t>
      </w:r>
      <w:r w:rsidR="00322254">
        <w:rPr>
          <w:rFonts w:ascii="Tahoma" w:hAnsi="Tahoma" w:cs="Tahoma"/>
        </w:rPr>
        <w:t>within a fundraising context.</w:t>
      </w:r>
    </w:p>
    <w:p w14:paraId="14879566" w14:textId="24AFB491" w:rsidR="00AA709B" w:rsidRDefault="009854B3" w:rsidP="00210AC3">
      <w:pPr>
        <w:pStyle w:val="ListParagraph"/>
        <w:numPr>
          <w:ilvl w:val="0"/>
          <w:numId w:val="4"/>
        </w:numPr>
        <w:spacing w:after="120" w:line="360" w:lineRule="auto"/>
        <w:ind w:left="709" w:hanging="425"/>
        <w:rPr>
          <w:rFonts w:ascii="Tahoma" w:hAnsi="Tahoma" w:cs="Tahoma"/>
        </w:rPr>
      </w:pPr>
      <w:r>
        <w:rPr>
          <w:rFonts w:ascii="Tahoma" w:hAnsi="Tahoma" w:cs="Tahoma"/>
        </w:rPr>
        <w:t>Strong</w:t>
      </w:r>
      <w:r w:rsidR="00AA709B" w:rsidRPr="00A55873">
        <w:rPr>
          <w:rFonts w:ascii="Tahoma" w:hAnsi="Tahoma" w:cs="Tahoma"/>
        </w:rPr>
        <w:t xml:space="preserve"> written and verbal communication skills including good presentation skills and the ability to present information in a clear, </w:t>
      </w:r>
      <w:proofErr w:type="gramStart"/>
      <w:r w:rsidR="00AA709B" w:rsidRPr="00A55873">
        <w:rPr>
          <w:rFonts w:ascii="Tahoma" w:hAnsi="Tahoma" w:cs="Tahoma"/>
        </w:rPr>
        <w:t>effective</w:t>
      </w:r>
      <w:proofErr w:type="gramEnd"/>
      <w:r w:rsidR="00AA709B" w:rsidRPr="00A55873">
        <w:rPr>
          <w:rFonts w:ascii="Tahoma" w:hAnsi="Tahoma" w:cs="Tahoma"/>
        </w:rPr>
        <w:t xml:space="preserve"> and persuasive manner.</w:t>
      </w:r>
    </w:p>
    <w:p w14:paraId="307B1F41" w14:textId="7A60C876" w:rsidR="00AA709B" w:rsidRPr="009854B3" w:rsidRDefault="00C26E51" w:rsidP="009854B3">
      <w:pPr>
        <w:pStyle w:val="ListParagraph"/>
        <w:numPr>
          <w:ilvl w:val="0"/>
          <w:numId w:val="4"/>
        </w:numPr>
        <w:spacing w:after="120" w:line="360" w:lineRule="auto"/>
        <w:ind w:left="709" w:hanging="425"/>
        <w:rPr>
          <w:rFonts w:ascii="Tahoma" w:hAnsi="Tahoma" w:cs="Tahoma"/>
        </w:rPr>
      </w:pPr>
      <w:r>
        <w:rPr>
          <w:rFonts w:ascii="Tahoma" w:hAnsi="Tahoma" w:cs="Tahoma"/>
        </w:rPr>
        <w:t xml:space="preserve">Knowledge of using email service providers such as </w:t>
      </w:r>
      <w:proofErr w:type="spellStart"/>
      <w:r>
        <w:rPr>
          <w:rFonts w:ascii="Tahoma" w:hAnsi="Tahoma" w:cs="Tahoma"/>
        </w:rPr>
        <w:t>MailChimp</w:t>
      </w:r>
      <w:proofErr w:type="spellEnd"/>
      <w:r w:rsidR="00E00D61">
        <w:rPr>
          <w:rFonts w:ascii="Tahoma" w:hAnsi="Tahoma" w:cs="Tahoma"/>
        </w:rPr>
        <w:t>.</w:t>
      </w:r>
    </w:p>
    <w:p w14:paraId="2AD773A8" w14:textId="5A3D7C08" w:rsidR="00A55873" w:rsidRPr="00A55873" w:rsidRDefault="00AA709B" w:rsidP="00210AC3">
      <w:pPr>
        <w:pStyle w:val="ListParagraph"/>
        <w:numPr>
          <w:ilvl w:val="0"/>
          <w:numId w:val="4"/>
        </w:numPr>
        <w:spacing w:after="120" w:line="360" w:lineRule="auto"/>
        <w:ind w:left="709" w:hanging="425"/>
        <w:rPr>
          <w:rFonts w:ascii="Tahoma" w:hAnsi="Tahoma" w:cs="Tahoma"/>
        </w:rPr>
      </w:pPr>
      <w:r w:rsidRPr="00A55873">
        <w:rPr>
          <w:rFonts w:ascii="Tahoma" w:hAnsi="Tahoma" w:cs="Tahoma"/>
        </w:rPr>
        <w:t xml:space="preserve">Strong demonstrable numerical and analytical skills. </w:t>
      </w:r>
    </w:p>
    <w:p w14:paraId="6417A823" w14:textId="75691AE4" w:rsidR="00AA709B" w:rsidRPr="00A55873" w:rsidRDefault="003A4EA3" w:rsidP="00210AC3">
      <w:pPr>
        <w:pStyle w:val="ListParagraph"/>
        <w:numPr>
          <w:ilvl w:val="0"/>
          <w:numId w:val="4"/>
        </w:numPr>
        <w:spacing w:after="120" w:line="360" w:lineRule="auto"/>
        <w:ind w:left="709" w:hanging="425"/>
        <w:rPr>
          <w:rFonts w:ascii="Tahoma" w:hAnsi="Tahoma" w:cs="Tahoma"/>
        </w:rPr>
      </w:pPr>
      <w:r>
        <w:rPr>
          <w:rFonts w:ascii="Tahoma" w:hAnsi="Tahoma" w:cs="Tahoma"/>
        </w:rPr>
        <w:lastRenderedPageBreak/>
        <w:t>A highly</w:t>
      </w:r>
      <w:r w:rsidR="00AA709B" w:rsidRPr="00A55873">
        <w:rPr>
          <w:rFonts w:ascii="Tahoma" w:hAnsi="Tahoma" w:cs="Tahoma"/>
        </w:rPr>
        <w:t xml:space="preserve"> organised approach to workload management, time management and </w:t>
      </w:r>
      <w:r w:rsidR="007528E5">
        <w:rPr>
          <w:rFonts w:ascii="Tahoma" w:hAnsi="Tahoma" w:cs="Tahoma"/>
        </w:rPr>
        <w:t>juggling</w:t>
      </w:r>
      <w:r w:rsidR="00AA709B" w:rsidRPr="00A55873">
        <w:rPr>
          <w:rFonts w:ascii="Tahoma" w:hAnsi="Tahoma" w:cs="Tahoma"/>
        </w:rPr>
        <w:t xml:space="preserve"> multiple priorities.</w:t>
      </w:r>
    </w:p>
    <w:p w14:paraId="7A9A43EB" w14:textId="77777777" w:rsidR="00AA709B" w:rsidRPr="00A55873" w:rsidRDefault="00AA709B" w:rsidP="00210AC3">
      <w:pPr>
        <w:pStyle w:val="ListParagraph"/>
        <w:numPr>
          <w:ilvl w:val="0"/>
          <w:numId w:val="4"/>
        </w:numPr>
        <w:spacing w:after="120" w:line="360" w:lineRule="auto"/>
        <w:ind w:left="709" w:hanging="425"/>
        <w:rPr>
          <w:rFonts w:ascii="Tahoma" w:hAnsi="Tahoma" w:cs="Tahoma"/>
        </w:rPr>
      </w:pPr>
      <w:r w:rsidRPr="00A55873">
        <w:rPr>
          <w:rFonts w:ascii="Tahoma" w:hAnsi="Tahoma" w:cs="Tahoma"/>
        </w:rPr>
        <w:t>Ability to demonstrate quality and attention to detail.</w:t>
      </w:r>
    </w:p>
    <w:p w14:paraId="0B2C7C38" w14:textId="09F57518" w:rsidR="00AA709B" w:rsidRPr="00A55873" w:rsidRDefault="00AA709B" w:rsidP="00210AC3">
      <w:pPr>
        <w:pStyle w:val="ListParagraph"/>
        <w:numPr>
          <w:ilvl w:val="0"/>
          <w:numId w:val="4"/>
        </w:numPr>
        <w:spacing w:after="120" w:line="360" w:lineRule="auto"/>
        <w:ind w:left="709" w:hanging="425"/>
        <w:rPr>
          <w:rFonts w:ascii="Tahoma" w:hAnsi="Tahoma" w:cs="Tahoma"/>
        </w:rPr>
      </w:pPr>
      <w:r w:rsidRPr="00A55873">
        <w:rPr>
          <w:rFonts w:ascii="Tahoma" w:hAnsi="Tahoma" w:cs="Tahoma"/>
        </w:rPr>
        <w:t xml:space="preserve">Ability work to </w:t>
      </w:r>
      <w:r w:rsidR="007528E5">
        <w:rPr>
          <w:rFonts w:ascii="Tahoma" w:hAnsi="Tahoma" w:cs="Tahoma"/>
        </w:rPr>
        <w:t xml:space="preserve">tight </w:t>
      </w:r>
      <w:r w:rsidRPr="00A55873">
        <w:rPr>
          <w:rFonts w:ascii="Tahoma" w:hAnsi="Tahoma" w:cs="Tahoma"/>
        </w:rPr>
        <w:t>deadlines, under pressure, on own initiative</w:t>
      </w:r>
      <w:r w:rsidR="00607E60">
        <w:rPr>
          <w:rFonts w:ascii="Tahoma" w:hAnsi="Tahoma" w:cs="Tahoma"/>
        </w:rPr>
        <w:t>.</w:t>
      </w:r>
    </w:p>
    <w:p w14:paraId="44A62EE9" w14:textId="36CC95A2" w:rsidR="00AA709B" w:rsidRPr="00A55873" w:rsidRDefault="00AA709B" w:rsidP="00210AC3">
      <w:pPr>
        <w:pStyle w:val="ListParagraph"/>
        <w:numPr>
          <w:ilvl w:val="0"/>
          <w:numId w:val="4"/>
        </w:numPr>
        <w:spacing w:after="120" w:line="360" w:lineRule="auto"/>
        <w:ind w:left="709" w:hanging="425"/>
        <w:rPr>
          <w:rFonts w:ascii="Tahoma" w:hAnsi="Tahoma" w:cs="Tahoma"/>
        </w:rPr>
      </w:pPr>
      <w:r w:rsidRPr="00210AC3">
        <w:rPr>
          <w:rFonts w:ascii="Tahoma" w:hAnsi="Tahoma" w:cs="Tahoma"/>
        </w:rPr>
        <w:t>Solid and demonstrable problem</w:t>
      </w:r>
      <w:r w:rsidR="00210AC3" w:rsidRPr="00210AC3">
        <w:rPr>
          <w:rFonts w:ascii="Tahoma" w:hAnsi="Tahoma" w:cs="Tahoma"/>
        </w:rPr>
        <w:t>-</w:t>
      </w:r>
      <w:r w:rsidRPr="00210AC3">
        <w:rPr>
          <w:rFonts w:ascii="Tahoma" w:hAnsi="Tahoma" w:cs="Tahoma"/>
        </w:rPr>
        <w:t>solving skills, with the ability to use on initiative to explore and identify solutions.</w:t>
      </w:r>
    </w:p>
    <w:p w14:paraId="36626DD2" w14:textId="6B544C38" w:rsidR="00AA709B" w:rsidRPr="00A55873" w:rsidRDefault="00AA709B" w:rsidP="00A55873">
      <w:pPr>
        <w:pStyle w:val="ListParagraph"/>
        <w:numPr>
          <w:ilvl w:val="0"/>
          <w:numId w:val="4"/>
        </w:numPr>
        <w:spacing w:after="120" w:line="360" w:lineRule="auto"/>
        <w:ind w:left="709" w:hanging="425"/>
        <w:rPr>
          <w:rFonts w:ascii="Tahoma" w:hAnsi="Tahoma" w:cs="Tahoma"/>
        </w:rPr>
      </w:pPr>
      <w:r w:rsidRPr="00A55873">
        <w:rPr>
          <w:rFonts w:ascii="Tahoma" w:hAnsi="Tahoma" w:cs="Tahoma"/>
        </w:rPr>
        <w:t xml:space="preserve">Ability to produce own correspondence / reports using Microsoft Word, </w:t>
      </w:r>
      <w:proofErr w:type="gramStart"/>
      <w:r w:rsidRPr="00A55873">
        <w:rPr>
          <w:rFonts w:ascii="Tahoma" w:hAnsi="Tahoma" w:cs="Tahoma"/>
        </w:rPr>
        <w:t>Excel</w:t>
      </w:r>
      <w:proofErr w:type="gramEnd"/>
      <w:r w:rsidRPr="00A55873">
        <w:rPr>
          <w:rFonts w:ascii="Tahoma" w:hAnsi="Tahoma" w:cs="Tahoma"/>
        </w:rPr>
        <w:t xml:space="preserve"> and PowerPoint. </w:t>
      </w:r>
    </w:p>
    <w:p w14:paraId="791BEE92" w14:textId="77777777" w:rsidR="00AA709B" w:rsidRPr="00A55873" w:rsidRDefault="00AA709B" w:rsidP="00A55873">
      <w:pPr>
        <w:pStyle w:val="ListParagraph"/>
        <w:numPr>
          <w:ilvl w:val="0"/>
          <w:numId w:val="4"/>
        </w:numPr>
        <w:spacing w:after="120" w:line="360" w:lineRule="auto"/>
        <w:ind w:left="709" w:hanging="425"/>
        <w:rPr>
          <w:rFonts w:ascii="Tahoma" w:hAnsi="Tahoma" w:cs="Tahoma"/>
        </w:rPr>
      </w:pPr>
      <w:r w:rsidRPr="00A55873">
        <w:rPr>
          <w:rFonts w:ascii="Tahoma" w:hAnsi="Tahoma" w:cs="Tahoma"/>
        </w:rPr>
        <w:t>Ability to work flexibly as part of a team.</w:t>
      </w:r>
    </w:p>
    <w:p w14:paraId="3F9C5CB6" w14:textId="77777777" w:rsidR="00AA709B" w:rsidRPr="00A55873" w:rsidRDefault="00AA709B" w:rsidP="00A55873">
      <w:pPr>
        <w:pStyle w:val="ListParagraph"/>
        <w:numPr>
          <w:ilvl w:val="0"/>
          <w:numId w:val="4"/>
        </w:numPr>
        <w:spacing w:after="120" w:line="360" w:lineRule="auto"/>
        <w:ind w:left="709" w:hanging="425"/>
        <w:rPr>
          <w:rFonts w:ascii="Tahoma" w:hAnsi="Tahoma" w:cs="Tahoma"/>
        </w:rPr>
      </w:pPr>
      <w:r w:rsidRPr="00A55873">
        <w:rPr>
          <w:rFonts w:ascii="Tahoma" w:hAnsi="Tahoma" w:cs="Tahoma"/>
        </w:rPr>
        <w:t>Commitment to the Refugee Council’s values and work.</w:t>
      </w:r>
    </w:p>
    <w:p w14:paraId="73540492" w14:textId="2CB1D502" w:rsidR="00AA709B" w:rsidRPr="00607E60" w:rsidRDefault="00AA709B" w:rsidP="00607E60">
      <w:pPr>
        <w:pStyle w:val="ListParagraph"/>
        <w:numPr>
          <w:ilvl w:val="0"/>
          <w:numId w:val="4"/>
        </w:numPr>
        <w:spacing w:after="120" w:line="360" w:lineRule="auto"/>
        <w:ind w:left="709" w:hanging="425"/>
        <w:rPr>
          <w:rFonts w:ascii="Tahoma" w:hAnsi="Tahoma" w:cs="Tahoma"/>
        </w:rPr>
      </w:pPr>
      <w:r w:rsidRPr="00A55873">
        <w:rPr>
          <w:rFonts w:ascii="Tahoma" w:hAnsi="Tahoma" w:cs="Tahoma"/>
        </w:rPr>
        <w:t>An understanding of and commitment to Equal Opportunities in the workplace and in-service provision.</w:t>
      </w:r>
    </w:p>
    <w:p w14:paraId="79403EC2" w14:textId="77777777" w:rsidR="00AA709B" w:rsidRPr="00A55873" w:rsidRDefault="00AA709B" w:rsidP="00A55873">
      <w:pPr>
        <w:spacing w:after="120" w:line="360" w:lineRule="auto"/>
        <w:ind w:firstLine="284"/>
        <w:rPr>
          <w:sz w:val="24"/>
          <w:szCs w:val="24"/>
          <w:u w:val="single"/>
        </w:rPr>
      </w:pPr>
      <w:r w:rsidRPr="00A55873">
        <w:rPr>
          <w:sz w:val="24"/>
          <w:szCs w:val="24"/>
          <w:u w:val="single"/>
        </w:rPr>
        <w:t>Desirable</w:t>
      </w:r>
    </w:p>
    <w:p w14:paraId="30B4A412" w14:textId="77777777" w:rsidR="00AA709B" w:rsidRPr="00A55873" w:rsidRDefault="00AA709B" w:rsidP="00A55873">
      <w:pPr>
        <w:pStyle w:val="ListParagraph"/>
        <w:numPr>
          <w:ilvl w:val="0"/>
          <w:numId w:val="5"/>
        </w:numPr>
        <w:spacing w:after="120" w:line="360" w:lineRule="auto"/>
        <w:ind w:left="709" w:hanging="283"/>
        <w:rPr>
          <w:rFonts w:ascii="Tahoma" w:hAnsi="Tahoma" w:cs="Tahoma"/>
        </w:rPr>
      </w:pPr>
      <w:r w:rsidRPr="00A55873">
        <w:rPr>
          <w:rFonts w:ascii="Tahoma" w:hAnsi="Tahoma" w:cs="Tahoma"/>
        </w:rPr>
        <w:t>Knowledge of and interest in issues affecting refugees and asylum seekers.</w:t>
      </w:r>
    </w:p>
    <w:p w14:paraId="1D07094D" w14:textId="77777777" w:rsidR="00AA709B" w:rsidRPr="00A55873" w:rsidRDefault="00AA709B" w:rsidP="00A55873">
      <w:pPr>
        <w:pStyle w:val="ListParagraph"/>
        <w:numPr>
          <w:ilvl w:val="0"/>
          <w:numId w:val="5"/>
        </w:numPr>
        <w:spacing w:after="120" w:line="360" w:lineRule="auto"/>
        <w:ind w:left="709" w:hanging="283"/>
        <w:rPr>
          <w:rFonts w:ascii="Tahoma" w:hAnsi="Tahoma" w:cs="Tahoma"/>
        </w:rPr>
      </w:pPr>
      <w:r w:rsidRPr="00A55873">
        <w:rPr>
          <w:rFonts w:ascii="Tahoma" w:hAnsi="Tahoma" w:cs="Tahoma"/>
          <w:color w:val="000000"/>
        </w:rPr>
        <w:t>Knowledge of the Code of Fundraising Practice, and relevant laws relating to fundraising and marketing (DPA, PECR etc.).</w:t>
      </w:r>
    </w:p>
    <w:p w14:paraId="0E1EAD48" w14:textId="77777777" w:rsidR="001A6DDF" w:rsidRPr="00A55873" w:rsidRDefault="001A6DDF" w:rsidP="00AA709B">
      <w:pPr>
        <w:spacing w:after="240"/>
        <w:ind w:left="288"/>
        <w:rPr>
          <w:b/>
          <w:bCs/>
        </w:rPr>
      </w:pPr>
      <w:bookmarkStart w:id="0" w:name="_PictureBullets"/>
      <w:bookmarkEnd w:id="0"/>
      <w:r w:rsidRPr="00A55873">
        <w:rPr>
          <w:b/>
          <w:bCs/>
        </w:rPr>
        <w:t xml:space="preserve">DATE </w:t>
      </w:r>
    </w:p>
    <w:p w14:paraId="49EA6804" w14:textId="00B4A66F" w:rsidR="001A6DDF" w:rsidRPr="00A55873" w:rsidRDefault="00AA709B" w:rsidP="00AA709B">
      <w:pPr>
        <w:ind w:left="288"/>
      </w:pPr>
      <w:r w:rsidRPr="00A55873">
        <w:t xml:space="preserve">Closing date for applications is the </w:t>
      </w:r>
      <w:proofErr w:type="gramStart"/>
      <w:r w:rsidR="00D9779B" w:rsidRPr="00210AC3">
        <w:rPr>
          <w:highlight w:val="yellow"/>
        </w:rPr>
        <w:t>X</w:t>
      </w:r>
      <w:proofErr w:type="gramEnd"/>
    </w:p>
    <w:p w14:paraId="40A53885" w14:textId="2DF830D0" w:rsidR="00F260F4" w:rsidRPr="00A55873" w:rsidRDefault="00E970FB" w:rsidP="00015A34">
      <w:pPr>
        <w:ind w:left="288"/>
        <w:rPr>
          <w:b/>
          <w:i/>
        </w:rPr>
      </w:pPr>
      <w:r w:rsidRPr="00A55873">
        <w:rPr>
          <w:b/>
          <w:i/>
        </w:rPr>
        <w:t xml:space="preserve">We especially welcome applications from candidates from a refugee </w:t>
      </w:r>
      <w:proofErr w:type="gramStart"/>
      <w:r w:rsidRPr="00A55873">
        <w:rPr>
          <w:b/>
          <w:i/>
        </w:rPr>
        <w:t>background</w:t>
      </w:r>
      <w:proofErr w:type="gramEnd"/>
    </w:p>
    <w:sectPr w:rsidR="00F260F4" w:rsidRPr="00A55873">
      <w:footerReference w:type="even" r:id="rId12"/>
      <w:footerReference w:type="default" r:id="rId13"/>
      <w:footerReference w:type="first" r:id="rId14"/>
      <w:pgSz w:w="11906" w:h="16838" w:code="9"/>
      <w:pgMar w:top="994" w:right="850" w:bottom="1080" w:left="8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B11B" w14:textId="77777777" w:rsidR="004734E1" w:rsidRDefault="004734E1">
      <w:r>
        <w:separator/>
      </w:r>
    </w:p>
  </w:endnote>
  <w:endnote w:type="continuationSeparator" w:id="0">
    <w:p w14:paraId="3324B172" w14:textId="77777777" w:rsidR="004734E1" w:rsidRDefault="0047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5D65" w14:textId="77777777" w:rsidR="001125CD" w:rsidRDefault="001A6DDF">
    <w:pPr>
      <w:pStyle w:val="Footer"/>
      <w:framePr w:wrap="around" w:vAnchor="text" w:hAnchor="margin" w:xAlign="right" w:y="1"/>
    </w:pPr>
    <w:r>
      <w:fldChar w:fldCharType="begin"/>
    </w:r>
    <w:r>
      <w:instrText xml:space="preserve">PAGE  </w:instrText>
    </w:r>
    <w:r>
      <w:fldChar w:fldCharType="end"/>
    </w:r>
  </w:p>
  <w:p w14:paraId="1322E321" w14:textId="77777777" w:rsidR="001125CD" w:rsidRDefault="001125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6F78" w14:textId="6C8E621B" w:rsidR="001125CD" w:rsidRDefault="001A6DDF" w:rsidP="00E82ED2">
    <w:pPr>
      <w:pStyle w:val="Footer"/>
      <w:framePr w:wrap="around" w:vAnchor="text" w:hAnchor="page" w:x="9261" w:y="17"/>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sidR="00862F96">
      <w:rPr>
        <w:b/>
        <w:noProof/>
        <w:sz w:val="20"/>
      </w:rPr>
      <w:t>3</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862F96">
      <w:rPr>
        <w:b/>
        <w:noProof/>
        <w:sz w:val="20"/>
      </w:rPr>
      <w:t>3</w:t>
    </w:r>
    <w:r>
      <w:rPr>
        <w:b/>
        <w:sz w:val="20"/>
      </w:rPr>
      <w:fldChar w:fldCharType="end"/>
    </w:r>
  </w:p>
  <w:p w14:paraId="2605175A" w14:textId="640F4232" w:rsidR="001125CD" w:rsidRDefault="00E970FB">
    <w:pPr>
      <w:pStyle w:val="Footer"/>
      <w:spacing w:before="60"/>
      <w:rPr>
        <w:sz w:val="20"/>
      </w:rPr>
    </w:pPr>
    <w:r>
      <w:rPr>
        <w:rFonts w:ascii="Calibri" w:hAnsi="Calibri"/>
        <w:noProof/>
        <w:color w:val="1F497D"/>
        <w:sz w:val="22"/>
        <w:szCs w:val="22"/>
        <w:lang w:eastAsia="en-GB"/>
      </w:rPr>
      <w:drawing>
        <wp:anchor distT="0" distB="0" distL="114300" distR="114300" simplePos="0" relativeHeight="251659264" behindDoc="1" locked="0" layoutInCell="1" allowOverlap="1" wp14:anchorId="4B4EF81D" wp14:editId="6130CE95">
          <wp:simplePos x="0" y="0"/>
          <wp:positionH relativeFrom="column">
            <wp:posOffset>6152515</wp:posOffset>
          </wp:positionH>
          <wp:positionV relativeFrom="paragraph">
            <wp:posOffset>-32385</wp:posOffset>
          </wp:positionV>
          <wp:extent cx="788035" cy="788035"/>
          <wp:effectExtent l="0" t="0" r="0" b="0"/>
          <wp:wrapNone/>
          <wp:docPr id="4"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ng in Volunteer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ED2">
      <w:rPr>
        <w:rFonts w:ascii="Calibri" w:hAnsi="Calibri"/>
        <w:noProof/>
        <w:color w:val="1F497D"/>
        <w:sz w:val="22"/>
        <w:szCs w:val="22"/>
        <w:lang w:eastAsia="en-GB"/>
      </w:rPr>
      <w:drawing>
        <wp:anchor distT="0" distB="0" distL="114300" distR="114300" simplePos="0" relativeHeight="251656192" behindDoc="0" locked="0" layoutInCell="1" allowOverlap="1" wp14:anchorId="7E413053" wp14:editId="33BFD3E5">
          <wp:simplePos x="0" y="0"/>
          <wp:positionH relativeFrom="column">
            <wp:posOffset>6182995</wp:posOffset>
          </wp:positionH>
          <wp:positionV relativeFrom="paragraph">
            <wp:posOffset>-864235</wp:posOffset>
          </wp:positionV>
          <wp:extent cx="507365" cy="771525"/>
          <wp:effectExtent l="0" t="0" r="6985" b="9525"/>
          <wp:wrapNone/>
          <wp:docPr id="2" name="Picture 2"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C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073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DDF">
      <w:rPr>
        <w:sz w:val="20"/>
      </w:rPr>
      <w:t xml:space="preserve">You can apply for this job at </w:t>
    </w:r>
    <w:hyperlink r:id="rId5" w:history="1">
      <w:r w:rsidR="001A6DDF" w:rsidRPr="004F0DC1">
        <w:rPr>
          <w:rStyle w:val="Hyperlink"/>
          <w:sz w:val="20"/>
        </w:rPr>
        <w:t>www.refugeecouncil.org.uk/jobs</w:t>
      </w:r>
    </w:hyperlink>
    <w:r w:rsidR="001A6DDF">
      <w:rPr>
        <w:sz w:val="20"/>
      </w:rPr>
      <w:t xml:space="preserve">  </w:t>
    </w:r>
  </w:p>
  <w:p w14:paraId="2C5D997C" w14:textId="799DBF46" w:rsidR="001125CD" w:rsidRPr="00787D76" w:rsidRDefault="001A6DDF">
    <w:pPr>
      <w:pStyle w:val="Footer"/>
      <w:spacing w:before="60"/>
      <w:rPr>
        <w:sz w:val="16"/>
        <w:szCs w:val="16"/>
      </w:rPr>
    </w:pPr>
    <w:r w:rsidRPr="00787D76">
      <w:rPr>
        <w:sz w:val="16"/>
        <w:szCs w:val="16"/>
      </w:rPr>
      <w:t xml:space="preserve">Registered charity no. 1014576 Registered company no. 2727514 Registered address: </w:t>
    </w:r>
    <w:r w:rsidR="00862F96">
      <w:rPr>
        <w:sz w:val="16"/>
        <w:szCs w:val="16"/>
      </w:rPr>
      <w:t xml:space="preserve">The Refugee Council, </w:t>
    </w:r>
    <w:r w:rsidR="00862F96">
      <w:rPr>
        <w:sz w:val="16"/>
        <w:szCs w:val="16"/>
        <w:lang w:val="en-US"/>
      </w:rPr>
      <w:t>134-138 The Grove, London, E15 1NS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4F8A" w14:textId="77777777" w:rsidR="001125CD" w:rsidRDefault="00E82ED2" w:rsidP="000C3575">
    <w:pPr>
      <w:pStyle w:val="Footer"/>
      <w:ind w:right="-108"/>
      <w:rPr>
        <w:sz w:val="20"/>
      </w:rPr>
    </w:pPr>
    <w:r>
      <w:rPr>
        <w:rFonts w:ascii="Calibri" w:hAnsi="Calibri"/>
        <w:noProof/>
        <w:color w:val="1F497D"/>
        <w:sz w:val="22"/>
        <w:szCs w:val="22"/>
        <w:lang w:eastAsia="en-GB"/>
      </w:rPr>
      <w:drawing>
        <wp:anchor distT="0" distB="0" distL="114300" distR="114300" simplePos="0" relativeHeight="251658240" behindDoc="1" locked="0" layoutInCell="1" allowOverlap="1" wp14:anchorId="7415B416" wp14:editId="5570C355">
          <wp:simplePos x="0" y="0"/>
          <wp:positionH relativeFrom="column">
            <wp:posOffset>5363845</wp:posOffset>
          </wp:positionH>
          <wp:positionV relativeFrom="paragraph">
            <wp:posOffset>10729</wp:posOffset>
          </wp:positionV>
          <wp:extent cx="788276" cy="788276"/>
          <wp:effectExtent l="0" t="0" r="0" b="0"/>
          <wp:wrapNone/>
          <wp:docPr id="12" name="Picture 12"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ng in Volunteer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276" cy="7882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color w:val="1F497D"/>
        <w:sz w:val="22"/>
        <w:szCs w:val="22"/>
        <w:lang w:eastAsia="en-GB"/>
      </w:rPr>
      <w:drawing>
        <wp:anchor distT="0" distB="0" distL="114300" distR="114300" simplePos="0" relativeHeight="251657216" behindDoc="0" locked="0" layoutInCell="1" allowOverlap="1" wp14:anchorId="51E8A354" wp14:editId="42CA2D5F">
          <wp:simplePos x="0" y="0"/>
          <wp:positionH relativeFrom="column">
            <wp:posOffset>4813300</wp:posOffset>
          </wp:positionH>
          <wp:positionV relativeFrom="paragraph">
            <wp:posOffset>67945</wp:posOffset>
          </wp:positionV>
          <wp:extent cx="507365" cy="771525"/>
          <wp:effectExtent l="0" t="0" r="6985" b="9525"/>
          <wp:wrapNone/>
          <wp:docPr id="13" name="Picture 13"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C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073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DDF">
      <w:rPr>
        <w:sz w:val="20"/>
      </w:rPr>
      <w:t xml:space="preserve">You can apply for this job at </w:t>
    </w:r>
    <w:hyperlink r:id="rId5" w:history="1">
      <w:r w:rsidR="001A6DDF" w:rsidRPr="004F0DC1">
        <w:rPr>
          <w:rStyle w:val="Hyperlink"/>
          <w:sz w:val="20"/>
        </w:rPr>
        <w:t>www.refugeecouncil.org.uk/jobs</w:t>
      </w:r>
    </w:hyperlink>
    <w:r w:rsidR="001A6DDF">
      <w:rPr>
        <w:sz w:val="20"/>
      </w:rPr>
      <w:t xml:space="preserve">  </w:t>
    </w:r>
    <w:r w:rsidR="001A6DDF">
      <w:rPr>
        <w:sz w:val="20"/>
      </w:rPr>
      <w:tab/>
    </w:r>
    <w:r w:rsidR="001A6DDF">
      <w:rPr>
        <w:sz w:val="20"/>
      </w:rPr>
      <w:tab/>
      <w:t xml:space="preserve">        </w:t>
    </w:r>
  </w:p>
  <w:p w14:paraId="03EF2A31" w14:textId="62699DA0" w:rsidR="001125CD" w:rsidRPr="00862F96" w:rsidRDefault="001A6DDF" w:rsidP="000C3575">
    <w:pPr>
      <w:pStyle w:val="Footer"/>
      <w:spacing w:before="60"/>
      <w:rPr>
        <w:sz w:val="16"/>
        <w:szCs w:val="16"/>
      </w:rPr>
    </w:pPr>
    <w:r>
      <w:rPr>
        <w:sz w:val="16"/>
      </w:rPr>
      <w:t xml:space="preserve">Registered </w:t>
    </w:r>
    <w:r w:rsidRPr="00787D76">
      <w:rPr>
        <w:sz w:val="16"/>
        <w:szCs w:val="16"/>
      </w:rPr>
      <w:t xml:space="preserve">address: </w:t>
    </w:r>
    <w:r w:rsidR="00862F96">
      <w:rPr>
        <w:sz w:val="16"/>
        <w:szCs w:val="16"/>
      </w:rPr>
      <w:t>The Refugee Council,</w:t>
    </w:r>
    <w:r w:rsidR="00862F96">
      <w:rPr>
        <w:sz w:val="16"/>
        <w:szCs w:val="16"/>
        <w:lang w:val="en-US"/>
      </w:rPr>
      <w:t xml:space="preserve"> 134-138 The Grove, London, E15 1NS</w:t>
    </w:r>
    <w:r w:rsidRPr="00787D76">
      <w:rPr>
        <w:sz w:val="16"/>
        <w:szCs w:val="16"/>
      </w:rPr>
      <w:br/>
      <w:t>Registered charity no. 1014576 Registered company no. 2727514</w:t>
    </w:r>
  </w:p>
  <w:p w14:paraId="0932511A" w14:textId="77777777" w:rsidR="001125CD" w:rsidRDefault="001125CD">
    <w:pPr>
      <w:pStyle w:val="Footer"/>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5D6B" w14:textId="77777777" w:rsidR="004734E1" w:rsidRDefault="004734E1">
      <w:r>
        <w:separator/>
      </w:r>
    </w:p>
  </w:footnote>
  <w:footnote w:type="continuationSeparator" w:id="0">
    <w:p w14:paraId="5B0D6FCE" w14:textId="77777777" w:rsidR="004734E1" w:rsidRDefault="00473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111"/>
    <w:multiLevelType w:val="hybridMultilevel"/>
    <w:tmpl w:val="030089A4"/>
    <w:lvl w:ilvl="0" w:tplc="CDF8222E">
      <w:start w:val="1"/>
      <w:numFmt w:val="decimal"/>
      <w:lvlText w:val="%1."/>
      <w:lvlJc w:val="left"/>
      <w:pPr>
        <w:ind w:left="1146" w:hanging="360"/>
      </w:pPr>
      <w:rPr>
        <w:rFonts w:ascii="Tahoma" w:eastAsia="Arial Unicode MS" w:hAnsi="Tahoma" w:cs="Tahoma"/>
      </w:rPr>
    </w:lvl>
    <w:lvl w:ilvl="1" w:tplc="08090019">
      <w:start w:val="1"/>
      <w:numFmt w:val="lowerLetter"/>
      <w:lvlText w:val="%2."/>
      <w:lvlJc w:val="left"/>
      <w:pPr>
        <w:ind w:left="1866" w:hanging="360"/>
      </w:pPr>
      <w:rPr>
        <w:rFonts w:cs="Times New Roman"/>
      </w:rPr>
    </w:lvl>
    <w:lvl w:ilvl="2" w:tplc="0809001B">
      <w:start w:val="1"/>
      <w:numFmt w:val="lowerRoman"/>
      <w:lvlText w:val="%3."/>
      <w:lvlJc w:val="right"/>
      <w:pPr>
        <w:ind w:left="2586" w:hanging="180"/>
      </w:pPr>
      <w:rPr>
        <w:rFonts w:cs="Times New Roman"/>
      </w:rPr>
    </w:lvl>
    <w:lvl w:ilvl="3" w:tplc="0809000F">
      <w:start w:val="1"/>
      <w:numFmt w:val="decimal"/>
      <w:lvlText w:val="%4."/>
      <w:lvlJc w:val="left"/>
      <w:pPr>
        <w:ind w:left="3306" w:hanging="360"/>
      </w:pPr>
      <w:rPr>
        <w:rFonts w:cs="Times New Roman"/>
      </w:rPr>
    </w:lvl>
    <w:lvl w:ilvl="4" w:tplc="08090019">
      <w:start w:val="1"/>
      <w:numFmt w:val="lowerLetter"/>
      <w:lvlText w:val="%5."/>
      <w:lvlJc w:val="left"/>
      <w:pPr>
        <w:ind w:left="4026" w:hanging="360"/>
      </w:pPr>
      <w:rPr>
        <w:rFonts w:cs="Times New Roman"/>
      </w:rPr>
    </w:lvl>
    <w:lvl w:ilvl="5" w:tplc="0809001B">
      <w:start w:val="1"/>
      <w:numFmt w:val="lowerRoman"/>
      <w:lvlText w:val="%6."/>
      <w:lvlJc w:val="right"/>
      <w:pPr>
        <w:ind w:left="4746" w:hanging="180"/>
      </w:pPr>
      <w:rPr>
        <w:rFonts w:cs="Times New Roman"/>
      </w:rPr>
    </w:lvl>
    <w:lvl w:ilvl="6" w:tplc="0809000F">
      <w:start w:val="1"/>
      <w:numFmt w:val="decimal"/>
      <w:lvlText w:val="%7."/>
      <w:lvlJc w:val="left"/>
      <w:pPr>
        <w:ind w:left="5466" w:hanging="360"/>
      </w:pPr>
      <w:rPr>
        <w:rFonts w:cs="Times New Roman"/>
      </w:rPr>
    </w:lvl>
    <w:lvl w:ilvl="7" w:tplc="08090019">
      <w:start w:val="1"/>
      <w:numFmt w:val="lowerLetter"/>
      <w:lvlText w:val="%8."/>
      <w:lvlJc w:val="left"/>
      <w:pPr>
        <w:ind w:left="6186" w:hanging="360"/>
      </w:pPr>
      <w:rPr>
        <w:rFonts w:cs="Times New Roman"/>
      </w:rPr>
    </w:lvl>
    <w:lvl w:ilvl="8" w:tplc="0809001B">
      <w:start w:val="1"/>
      <w:numFmt w:val="lowerRoman"/>
      <w:lvlText w:val="%9."/>
      <w:lvlJc w:val="right"/>
      <w:pPr>
        <w:ind w:left="6906" w:hanging="180"/>
      </w:pPr>
      <w:rPr>
        <w:rFonts w:cs="Times New Roman"/>
      </w:rPr>
    </w:lvl>
  </w:abstractNum>
  <w:abstractNum w:abstractNumId="1" w15:restartNumberingAfterBreak="0">
    <w:nsid w:val="24FF0076"/>
    <w:multiLevelType w:val="hybridMultilevel"/>
    <w:tmpl w:val="CB16C9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8C0048D"/>
    <w:multiLevelType w:val="hybridMultilevel"/>
    <w:tmpl w:val="EA50AF0E"/>
    <w:lvl w:ilvl="0" w:tplc="E9F299C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40AD74AD"/>
    <w:multiLevelType w:val="hybridMultilevel"/>
    <w:tmpl w:val="AA2E3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BD26E18"/>
    <w:multiLevelType w:val="multilevel"/>
    <w:tmpl w:val="92CE5EF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399328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867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543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3291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9150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DF"/>
    <w:rsid w:val="00015A34"/>
    <w:rsid w:val="0002012A"/>
    <w:rsid w:val="00050912"/>
    <w:rsid w:val="000C68FC"/>
    <w:rsid w:val="001125CD"/>
    <w:rsid w:val="00167282"/>
    <w:rsid w:val="001A6DDF"/>
    <w:rsid w:val="00210AC3"/>
    <w:rsid w:val="00254E9E"/>
    <w:rsid w:val="00280828"/>
    <w:rsid w:val="002A2223"/>
    <w:rsid w:val="00322254"/>
    <w:rsid w:val="00351955"/>
    <w:rsid w:val="00384413"/>
    <w:rsid w:val="0039041C"/>
    <w:rsid w:val="003A29EF"/>
    <w:rsid w:val="003A4EA3"/>
    <w:rsid w:val="003B349E"/>
    <w:rsid w:val="003B4CC7"/>
    <w:rsid w:val="003E7B8B"/>
    <w:rsid w:val="003F382F"/>
    <w:rsid w:val="003F6DAB"/>
    <w:rsid w:val="004734E1"/>
    <w:rsid w:val="004A0819"/>
    <w:rsid w:val="0053694C"/>
    <w:rsid w:val="00591500"/>
    <w:rsid w:val="005A5CFA"/>
    <w:rsid w:val="00601762"/>
    <w:rsid w:val="00607C15"/>
    <w:rsid w:val="00607E60"/>
    <w:rsid w:val="00697446"/>
    <w:rsid w:val="006C5EEF"/>
    <w:rsid w:val="006D11FA"/>
    <w:rsid w:val="006E07F3"/>
    <w:rsid w:val="006F1137"/>
    <w:rsid w:val="006F5209"/>
    <w:rsid w:val="00707F7E"/>
    <w:rsid w:val="007528E5"/>
    <w:rsid w:val="007725CA"/>
    <w:rsid w:val="0082069B"/>
    <w:rsid w:val="00840533"/>
    <w:rsid w:val="008544E7"/>
    <w:rsid w:val="008622AD"/>
    <w:rsid w:val="00862F96"/>
    <w:rsid w:val="0087177E"/>
    <w:rsid w:val="00886044"/>
    <w:rsid w:val="0089107F"/>
    <w:rsid w:val="0089672F"/>
    <w:rsid w:val="008B640E"/>
    <w:rsid w:val="008C7966"/>
    <w:rsid w:val="008E2866"/>
    <w:rsid w:val="00943E6F"/>
    <w:rsid w:val="009854B3"/>
    <w:rsid w:val="009A6DF7"/>
    <w:rsid w:val="009C3667"/>
    <w:rsid w:val="009E2C6A"/>
    <w:rsid w:val="00A55873"/>
    <w:rsid w:val="00AA4789"/>
    <w:rsid w:val="00AA709B"/>
    <w:rsid w:val="00AC0C2C"/>
    <w:rsid w:val="00AC242C"/>
    <w:rsid w:val="00B01743"/>
    <w:rsid w:val="00B542BD"/>
    <w:rsid w:val="00B91413"/>
    <w:rsid w:val="00BD0813"/>
    <w:rsid w:val="00BE70B4"/>
    <w:rsid w:val="00C2157F"/>
    <w:rsid w:val="00C22F5E"/>
    <w:rsid w:val="00C26E51"/>
    <w:rsid w:val="00C45A98"/>
    <w:rsid w:val="00C667A1"/>
    <w:rsid w:val="00C75C5D"/>
    <w:rsid w:val="00CB7E6A"/>
    <w:rsid w:val="00CD5C22"/>
    <w:rsid w:val="00D27BDA"/>
    <w:rsid w:val="00D67C87"/>
    <w:rsid w:val="00D96915"/>
    <w:rsid w:val="00D9779B"/>
    <w:rsid w:val="00E00D61"/>
    <w:rsid w:val="00E82ED2"/>
    <w:rsid w:val="00E970FB"/>
    <w:rsid w:val="00EC1C56"/>
    <w:rsid w:val="00F15569"/>
    <w:rsid w:val="00F260F4"/>
    <w:rsid w:val="00F26D3A"/>
    <w:rsid w:val="00F3484F"/>
    <w:rsid w:val="00FB46EE"/>
    <w:rsid w:val="00FD1A2F"/>
    <w:rsid w:val="00FE7CCB"/>
    <w:rsid w:val="6D79C4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F873"/>
  <w15:docId w15:val="{C4A74946-827F-41F3-B550-1CB49FD6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DF"/>
    <w:pPr>
      <w:spacing w:after="0" w:line="240" w:lineRule="auto"/>
    </w:pPr>
    <w:rPr>
      <w:rFonts w:ascii="Tahoma" w:eastAsia="Arial Unicode MS" w:hAnsi="Tahoma" w:cs="Tahoma"/>
      <w:lang w:eastAsia="zh-CN"/>
    </w:rPr>
  </w:style>
  <w:style w:type="paragraph" w:styleId="Heading1">
    <w:name w:val="heading 1"/>
    <w:basedOn w:val="Normal"/>
    <w:next w:val="Normal"/>
    <w:link w:val="Heading1Char"/>
    <w:qFormat/>
    <w:rsid w:val="001A6DDF"/>
    <w:pPr>
      <w:keepNext/>
      <w:outlineLvl w:val="0"/>
    </w:pPr>
    <w:rPr>
      <w:kern w:val="32"/>
      <w:sz w:val="40"/>
      <w:szCs w:val="40"/>
    </w:rPr>
  </w:style>
  <w:style w:type="paragraph" w:styleId="Heading2">
    <w:name w:val="heading 2"/>
    <w:basedOn w:val="Normal"/>
    <w:next w:val="BodyText"/>
    <w:link w:val="Heading2Char"/>
    <w:qFormat/>
    <w:rsid w:val="001A6DDF"/>
    <w:pPr>
      <w:keepNext/>
      <w:spacing w:before="240" w:after="60"/>
      <w:ind w:left="284"/>
      <w:outlineLvl w:val="1"/>
    </w:pPr>
    <w:rPr>
      <w:sz w:val="28"/>
      <w:szCs w:val="28"/>
    </w:rPr>
  </w:style>
  <w:style w:type="paragraph" w:styleId="Heading3">
    <w:name w:val="heading 3"/>
    <w:basedOn w:val="Normal"/>
    <w:next w:val="BodyText"/>
    <w:link w:val="Heading3Char"/>
    <w:qFormat/>
    <w:rsid w:val="001A6DDF"/>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DDF"/>
    <w:rPr>
      <w:rFonts w:ascii="Tahoma" w:eastAsia="Arial Unicode MS" w:hAnsi="Tahoma" w:cs="Tahoma"/>
      <w:kern w:val="32"/>
      <w:sz w:val="40"/>
      <w:szCs w:val="40"/>
      <w:lang w:eastAsia="zh-CN"/>
    </w:rPr>
  </w:style>
  <w:style w:type="character" w:customStyle="1" w:styleId="Heading2Char">
    <w:name w:val="Heading 2 Char"/>
    <w:basedOn w:val="DefaultParagraphFont"/>
    <w:link w:val="Heading2"/>
    <w:rsid w:val="001A6DDF"/>
    <w:rPr>
      <w:rFonts w:ascii="Tahoma" w:eastAsia="Arial Unicode MS" w:hAnsi="Tahoma" w:cs="Tahoma"/>
      <w:sz w:val="28"/>
      <w:szCs w:val="28"/>
      <w:lang w:eastAsia="zh-CN"/>
    </w:rPr>
  </w:style>
  <w:style w:type="character" w:customStyle="1" w:styleId="Heading3Char">
    <w:name w:val="Heading 3 Char"/>
    <w:basedOn w:val="DefaultParagraphFont"/>
    <w:link w:val="Heading3"/>
    <w:rsid w:val="001A6DDF"/>
    <w:rPr>
      <w:rFonts w:ascii="Tahoma" w:eastAsia="Arial Unicode MS" w:hAnsi="Tahoma" w:cs="Tahoma"/>
      <w:b/>
      <w:bCs/>
      <w:lang w:eastAsia="zh-CN"/>
    </w:rPr>
  </w:style>
  <w:style w:type="paragraph" w:styleId="BodyText">
    <w:name w:val="Body Text"/>
    <w:basedOn w:val="Normal"/>
    <w:link w:val="BodyTextChar"/>
    <w:rsid w:val="001A6DDF"/>
    <w:pPr>
      <w:ind w:left="360"/>
    </w:pPr>
  </w:style>
  <w:style w:type="character" w:customStyle="1" w:styleId="BodyTextChar">
    <w:name w:val="Body Text Char"/>
    <w:basedOn w:val="DefaultParagraphFont"/>
    <w:link w:val="BodyText"/>
    <w:rsid w:val="001A6DDF"/>
    <w:rPr>
      <w:rFonts w:ascii="Tahoma" w:eastAsia="Arial Unicode MS" w:hAnsi="Tahoma" w:cs="Tahoma"/>
      <w:lang w:eastAsia="zh-CN"/>
    </w:rPr>
  </w:style>
  <w:style w:type="paragraph" w:styleId="Footer">
    <w:name w:val="footer"/>
    <w:basedOn w:val="Normal"/>
    <w:link w:val="FooterChar"/>
    <w:rsid w:val="001A6DDF"/>
    <w:pPr>
      <w:tabs>
        <w:tab w:val="center" w:pos="4153"/>
        <w:tab w:val="right" w:pos="8306"/>
      </w:tabs>
    </w:pPr>
    <w:rPr>
      <w:sz w:val="18"/>
      <w:szCs w:val="18"/>
    </w:rPr>
  </w:style>
  <w:style w:type="character" w:customStyle="1" w:styleId="FooterChar">
    <w:name w:val="Footer Char"/>
    <w:basedOn w:val="DefaultParagraphFont"/>
    <w:link w:val="Footer"/>
    <w:rsid w:val="001A6DDF"/>
    <w:rPr>
      <w:rFonts w:ascii="Tahoma" w:eastAsia="Arial Unicode MS" w:hAnsi="Tahoma" w:cs="Tahoma"/>
      <w:sz w:val="18"/>
      <w:szCs w:val="18"/>
      <w:lang w:eastAsia="zh-CN"/>
    </w:rPr>
  </w:style>
  <w:style w:type="paragraph" w:customStyle="1" w:styleId="Language">
    <w:name w:val="Language"/>
    <w:basedOn w:val="Heading2"/>
    <w:rsid w:val="001A6DDF"/>
    <w:pPr>
      <w:spacing w:before="120" w:after="0"/>
      <w:ind w:left="288"/>
      <w:jc w:val="right"/>
    </w:pPr>
  </w:style>
  <w:style w:type="character" w:styleId="Hyperlink">
    <w:name w:val="Hyperlink"/>
    <w:basedOn w:val="DefaultParagraphFont"/>
    <w:rsid w:val="001A6DDF"/>
    <w:rPr>
      <w:color w:val="0000FF"/>
      <w:u w:val="single"/>
    </w:rPr>
  </w:style>
  <w:style w:type="character" w:styleId="CommentReference">
    <w:name w:val="annotation reference"/>
    <w:basedOn w:val="DefaultParagraphFont"/>
    <w:semiHidden/>
    <w:rsid w:val="001A6DDF"/>
    <w:rPr>
      <w:sz w:val="16"/>
      <w:szCs w:val="16"/>
    </w:rPr>
  </w:style>
  <w:style w:type="paragraph" w:styleId="CommentText">
    <w:name w:val="annotation text"/>
    <w:basedOn w:val="Normal"/>
    <w:link w:val="CommentTextChar"/>
    <w:semiHidden/>
    <w:rsid w:val="001A6DDF"/>
    <w:rPr>
      <w:sz w:val="20"/>
      <w:szCs w:val="20"/>
    </w:rPr>
  </w:style>
  <w:style w:type="character" w:customStyle="1" w:styleId="CommentTextChar">
    <w:name w:val="Comment Text Char"/>
    <w:basedOn w:val="DefaultParagraphFont"/>
    <w:link w:val="CommentText"/>
    <w:semiHidden/>
    <w:rsid w:val="001A6DDF"/>
    <w:rPr>
      <w:rFonts w:ascii="Tahoma" w:eastAsia="Arial Unicode MS" w:hAnsi="Tahoma" w:cs="Tahoma"/>
      <w:sz w:val="20"/>
      <w:szCs w:val="20"/>
      <w:lang w:eastAsia="zh-CN"/>
    </w:rPr>
  </w:style>
  <w:style w:type="paragraph" w:styleId="BalloonText">
    <w:name w:val="Balloon Text"/>
    <w:basedOn w:val="Normal"/>
    <w:link w:val="BalloonTextChar"/>
    <w:uiPriority w:val="99"/>
    <w:semiHidden/>
    <w:unhideWhenUsed/>
    <w:rsid w:val="001A6DDF"/>
    <w:rPr>
      <w:sz w:val="16"/>
      <w:szCs w:val="16"/>
    </w:rPr>
  </w:style>
  <w:style w:type="character" w:customStyle="1" w:styleId="BalloonTextChar">
    <w:name w:val="Balloon Text Char"/>
    <w:basedOn w:val="DefaultParagraphFont"/>
    <w:link w:val="BalloonText"/>
    <w:uiPriority w:val="99"/>
    <w:semiHidden/>
    <w:rsid w:val="001A6DDF"/>
    <w:rPr>
      <w:rFonts w:ascii="Tahoma" w:eastAsia="Arial Unicode MS" w:hAnsi="Tahoma" w:cs="Tahoma"/>
      <w:sz w:val="16"/>
      <w:szCs w:val="16"/>
      <w:lang w:eastAsia="zh-CN"/>
    </w:rPr>
  </w:style>
  <w:style w:type="paragraph" w:styleId="Header">
    <w:name w:val="header"/>
    <w:basedOn w:val="Normal"/>
    <w:link w:val="HeaderChar"/>
    <w:uiPriority w:val="99"/>
    <w:unhideWhenUsed/>
    <w:rsid w:val="00D67C87"/>
    <w:pPr>
      <w:tabs>
        <w:tab w:val="center" w:pos="4513"/>
        <w:tab w:val="right" w:pos="9026"/>
      </w:tabs>
    </w:pPr>
  </w:style>
  <w:style w:type="character" w:customStyle="1" w:styleId="HeaderChar">
    <w:name w:val="Header Char"/>
    <w:basedOn w:val="DefaultParagraphFont"/>
    <w:link w:val="Header"/>
    <w:uiPriority w:val="99"/>
    <w:rsid w:val="00D67C87"/>
    <w:rPr>
      <w:rFonts w:ascii="Tahoma" w:eastAsia="Arial Unicode MS" w:hAnsi="Tahoma" w:cs="Tahoma"/>
      <w:lang w:eastAsia="zh-CN"/>
    </w:rPr>
  </w:style>
  <w:style w:type="paragraph" w:customStyle="1" w:styleId="Default">
    <w:name w:val="Default"/>
    <w:rsid w:val="00EC1C56"/>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C22F5E"/>
    <w:pPr>
      <w:ind w:left="720"/>
      <w:contextualSpacing/>
    </w:pPr>
    <w:rPr>
      <w:rFonts w:ascii="Arial" w:eastAsia="Times New Roman" w:hAnsi="Arial" w:cs="Times New Roman"/>
      <w:szCs w:val="20"/>
      <w:lang w:eastAsia="en-GB"/>
    </w:rPr>
  </w:style>
  <w:style w:type="paragraph" w:styleId="Revision">
    <w:name w:val="Revision"/>
    <w:hidden/>
    <w:uiPriority w:val="99"/>
    <w:semiHidden/>
    <w:rsid w:val="0039041C"/>
    <w:pPr>
      <w:spacing w:after="0" w:line="240" w:lineRule="auto"/>
    </w:pPr>
    <w:rPr>
      <w:rFonts w:ascii="Tahoma" w:eastAsia="Arial Unicode MS" w:hAnsi="Tahoma" w:cs="Tahoma"/>
      <w:lang w:eastAsia="zh-CN"/>
    </w:rPr>
  </w:style>
  <w:style w:type="paragraph" w:styleId="CommentSubject">
    <w:name w:val="annotation subject"/>
    <w:basedOn w:val="CommentText"/>
    <w:next w:val="CommentText"/>
    <w:link w:val="CommentSubjectChar"/>
    <w:uiPriority w:val="99"/>
    <w:semiHidden/>
    <w:unhideWhenUsed/>
    <w:rsid w:val="00F3484F"/>
    <w:rPr>
      <w:b/>
      <w:bCs/>
    </w:rPr>
  </w:style>
  <w:style w:type="character" w:customStyle="1" w:styleId="CommentSubjectChar">
    <w:name w:val="Comment Subject Char"/>
    <w:basedOn w:val="CommentTextChar"/>
    <w:link w:val="CommentSubject"/>
    <w:uiPriority w:val="99"/>
    <w:semiHidden/>
    <w:rsid w:val="00F3484F"/>
    <w:rPr>
      <w:rFonts w:ascii="Tahoma" w:eastAsia="Arial Unicode MS" w:hAnsi="Tahoma" w:cs="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8950">
      <w:bodyDiv w:val="1"/>
      <w:marLeft w:val="0"/>
      <w:marRight w:val="0"/>
      <w:marTop w:val="0"/>
      <w:marBottom w:val="0"/>
      <w:divBdr>
        <w:top w:val="none" w:sz="0" w:space="0" w:color="auto"/>
        <w:left w:val="none" w:sz="0" w:space="0" w:color="auto"/>
        <w:bottom w:val="none" w:sz="0" w:space="0" w:color="auto"/>
        <w:right w:val="none" w:sz="0" w:space="0" w:color="auto"/>
      </w:divBdr>
    </w:div>
    <w:div w:id="713964672">
      <w:bodyDiv w:val="1"/>
      <w:marLeft w:val="0"/>
      <w:marRight w:val="0"/>
      <w:marTop w:val="0"/>
      <w:marBottom w:val="0"/>
      <w:divBdr>
        <w:top w:val="none" w:sz="0" w:space="0" w:color="auto"/>
        <w:left w:val="none" w:sz="0" w:space="0" w:color="auto"/>
        <w:bottom w:val="none" w:sz="0" w:space="0" w:color="auto"/>
        <w:right w:val="none" w:sz="0" w:space="0" w:color="auto"/>
      </w:divBdr>
      <w:divsChild>
        <w:div w:id="2021926265">
          <w:marLeft w:val="0"/>
          <w:marRight w:val="0"/>
          <w:marTop w:val="0"/>
          <w:marBottom w:val="0"/>
          <w:divBdr>
            <w:top w:val="none" w:sz="0" w:space="0" w:color="auto"/>
            <w:left w:val="none" w:sz="0" w:space="0" w:color="auto"/>
            <w:bottom w:val="none" w:sz="0" w:space="0" w:color="auto"/>
            <w:right w:val="none" w:sz="0" w:space="0" w:color="auto"/>
          </w:divBdr>
          <w:divsChild>
            <w:div w:id="1683315633">
              <w:marLeft w:val="0"/>
              <w:marRight w:val="0"/>
              <w:marTop w:val="0"/>
              <w:marBottom w:val="0"/>
              <w:divBdr>
                <w:top w:val="none" w:sz="0" w:space="0" w:color="auto"/>
                <w:left w:val="none" w:sz="0" w:space="0" w:color="auto"/>
                <w:bottom w:val="none" w:sz="0" w:space="0" w:color="auto"/>
                <w:right w:val="none" w:sz="0" w:space="0" w:color="auto"/>
              </w:divBdr>
            </w:div>
            <w:div w:id="9805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gif@01CE9818.4CA76940" TargetMode="External"/><Relationship Id="rId1" Type="http://schemas.openxmlformats.org/officeDocument/2006/relationships/image" Target="media/image2.gif"/><Relationship Id="rId5" Type="http://schemas.openxmlformats.org/officeDocument/2006/relationships/hyperlink" Target="http://www.refugeecouncil.org.uk/jobs" TargetMode="External"/><Relationship Id="rId4" Type="http://schemas.openxmlformats.org/officeDocument/2006/relationships/image" Target="cid:image001.jpg@01CE9818.4CA76940"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gif@01CE9818.4CA76940" TargetMode="External"/><Relationship Id="rId1" Type="http://schemas.openxmlformats.org/officeDocument/2006/relationships/image" Target="media/image2.gif"/><Relationship Id="rId5" Type="http://schemas.openxmlformats.org/officeDocument/2006/relationships/hyperlink" Target="http://www.refugeecouncil.org.uk/jobs" TargetMode="External"/><Relationship Id="rId4" Type="http://schemas.openxmlformats.org/officeDocument/2006/relationships/image" Target="cid:image001.jpg@01CE9818.4CA76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46283b-6914-499c-8a33-b4ab3bf6ff98">
      <Terms xmlns="http://schemas.microsoft.com/office/infopath/2007/PartnerControls"/>
    </lcf76f155ced4ddcb4097134ff3c332f>
    <TaxCatchAll xmlns="b5e5ee78-bd76-4e3f-8c8e-a5f661157e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1F613718F30499E88F7CDA9C44A36" ma:contentTypeVersion="16" ma:contentTypeDescription="Create a new document." ma:contentTypeScope="" ma:versionID="ab78974e0b63b9bfec1bf9101c79b04f">
  <xsd:schema xmlns:xsd="http://www.w3.org/2001/XMLSchema" xmlns:xs="http://www.w3.org/2001/XMLSchema" xmlns:p="http://schemas.microsoft.com/office/2006/metadata/properties" xmlns:ns2="fd46283b-6914-499c-8a33-b4ab3bf6ff98" xmlns:ns3="b5e5ee78-bd76-4e3f-8c8e-a5f661157e5c" targetNamespace="http://schemas.microsoft.com/office/2006/metadata/properties" ma:root="true" ma:fieldsID="4915b3f9b867e0a8c2142f00e6628094" ns2:_="" ns3:_="">
    <xsd:import namespace="fd46283b-6914-499c-8a33-b4ab3bf6ff98"/>
    <xsd:import namespace="b5e5ee78-bd76-4e3f-8c8e-a5f661157e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6283b-6914-499c-8a33-b4ab3bf6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2db04-ce0c-4b67-a32a-9144debf12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5ee78-bd76-4e3f-8c8e-a5f661157e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320362-e328-4c83-baff-2cb68cf1190d}" ma:internalName="TaxCatchAll" ma:showField="CatchAllData" ma:web="b5e5ee78-bd76-4e3f-8c8e-a5f661157e5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A58D-12A2-4CFA-8F9C-EB5F7E4C1870}">
  <ds:schemaRefs>
    <ds:schemaRef ds:uri="http://schemas.microsoft.com/office/2006/metadata/properties"/>
    <ds:schemaRef ds:uri="http://schemas.microsoft.com/office/infopath/2007/PartnerControls"/>
    <ds:schemaRef ds:uri="fd46283b-6914-499c-8a33-b4ab3bf6ff98"/>
    <ds:schemaRef ds:uri="b5e5ee78-bd76-4e3f-8c8e-a5f661157e5c"/>
  </ds:schemaRefs>
</ds:datastoreItem>
</file>

<file path=customXml/itemProps2.xml><?xml version="1.0" encoding="utf-8"?>
<ds:datastoreItem xmlns:ds="http://schemas.openxmlformats.org/officeDocument/2006/customXml" ds:itemID="{14AEF631-EA42-4BF4-8F0E-4863B199C25C}">
  <ds:schemaRefs>
    <ds:schemaRef ds:uri="http://schemas.microsoft.com/sharepoint/v3/contenttype/forms"/>
  </ds:schemaRefs>
</ds:datastoreItem>
</file>

<file path=customXml/itemProps3.xml><?xml version="1.0" encoding="utf-8"?>
<ds:datastoreItem xmlns:ds="http://schemas.openxmlformats.org/officeDocument/2006/customXml" ds:itemID="{09A4C068-9201-4D13-9815-9AC553CFB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6283b-6914-499c-8a33-b4ab3bf6ff98"/>
    <ds:schemaRef ds:uri="b5e5ee78-bd76-4e3f-8c8e-a5f661157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82D57-373B-4283-9595-FDFD56C1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Maw</dc:creator>
  <cp:lastModifiedBy>David Shortland</cp:lastModifiedBy>
  <cp:revision>12</cp:revision>
  <dcterms:created xsi:type="dcterms:W3CDTF">2024-08-15T11:21:00Z</dcterms:created>
  <dcterms:modified xsi:type="dcterms:W3CDTF">2024-12-05T16:51:00Z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0x010100F371F613718F30499E88F7CDA9C44A36</vt:lpwstr>
  </property>
</Properties>
</file>